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CB" w:rsidRPr="00360D87" w:rsidRDefault="00360D87">
      <w:pPr>
        <w:rPr>
          <w:sz w:val="48"/>
          <w:szCs w:val="48"/>
        </w:rPr>
      </w:pPr>
      <w:r w:rsidRPr="00360D87">
        <w:rPr>
          <w:rFonts w:ascii="Barrio" w:hAnsi="Barrio"/>
          <w:noProof/>
          <w:color w:val="CC00CC"/>
          <w:sz w:val="48"/>
          <w:szCs w:val="48"/>
          <w:lang w:eastAsia="de-AT"/>
        </w:rPr>
        <mc:AlternateContent>
          <mc:Choice Requires="wps">
            <w:drawing>
              <wp:anchor distT="0" distB="0" distL="114300" distR="114300" simplePos="0" relativeHeight="251663360" behindDoc="0" locked="0" layoutInCell="1" allowOverlap="1" wp14:anchorId="5422166A" wp14:editId="3AC2D639">
                <wp:simplePos x="0" y="0"/>
                <wp:positionH relativeFrom="column">
                  <wp:posOffset>4076700</wp:posOffset>
                </wp:positionH>
                <wp:positionV relativeFrom="paragraph">
                  <wp:posOffset>1148080</wp:posOffset>
                </wp:positionV>
                <wp:extent cx="390525" cy="390525"/>
                <wp:effectExtent l="19050" t="0" r="47625" b="28575"/>
                <wp:wrapNone/>
                <wp:docPr id="4" name="Herz 4"/>
                <wp:cNvGraphicFramePr/>
                <a:graphic xmlns:a="http://schemas.openxmlformats.org/drawingml/2006/main">
                  <a:graphicData uri="http://schemas.microsoft.com/office/word/2010/wordprocessingShape">
                    <wps:wsp>
                      <wps:cNvSpPr/>
                      <wps:spPr>
                        <a:xfrm>
                          <a:off x="0" y="0"/>
                          <a:ext cx="390525" cy="390525"/>
                        </a:xfrm>
                        <a:prstGeom prst="heart">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14AE" id="Herz 4" o:spid="_x0000_s1026" style="position:absolute;margin-left:321pt;margin-top:90.4pt;width:30.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" path="m195263,97631v81359,-227806,398660,,,292894c-203398,97631,113903,-130175,195263,97631xe" fillcolor="window" strokecolor="#8064a2" strokeweight="2pt">
                <v:path arrowok="t" o:connecttype="custom" o:connectlocs="195263,97631;195263,390525;195263,97631" o:connectangles="0,0,0"/>
              </v:shape>
            </w:pict>
          </mc:Fallback>
        </mc:AlternateContent>
      </w:r>
      <w:r w:rsidR="00F63229" w:rsidRPr="00360D87">
        <w:rPr>
          <w:rFonts w:ascii="Barrio" w:hAnsi="Barrio"/>
          <w:color w:val="CC00CC"/>
          <w:sz w:val="48"/>
          <w:szCs w:val="48"/>
        </w:rPr>
        <w:t>Aufräum-Bingo</w:t>
      </w:r>
    </w:p>
    <w:tbl>
      <w:tblPr>
        <w:tblStyle w:val="Tabellenraster"/>
        <w:tblW w:w="0" w:type="auto"/>
        <w:tblLook w:val="04A0" w:firstRow="1" w:lastRow="0" w:firstColumn="1" w:lastColumn="0" w:noHBand="0" w:noVBand="1"/>
      </w:tblPr>
      <w:tblGrid>
        <w:gridCol w:w="2173"/>
        <w:gridCol w:w="2168"/>
        <w:gridCol w:w="2498"/>
        <w:gridCol w:w="2223"/>
      </w:tblGrid>
      <w:tr w:rsidR="001C46E7" w:rsidTr="00E56642">
        <w:trPr>
          <w:trHeight w:val="2268"/>
        </w:trPr>
        <w:tc>
          <w:tcPr>
            <w:tcW w:w="2173" w:type="dxa"/>
            <w:vAlign w:val="center"/>
          </w:tcPr>
          <w:p w:rsidR="000109CB" w:rsidRPr="00E56642" w:rsidRDefault="00356C72" w:rsidP="00360D87">
            <w:pPr>
              <w:jc w:val="center"/>
              <w:rPr>
                <w:rFonts w:ascii="Tahoma" w:hAnsi="Tahoma" w:cs="Tahoma"/>
              </w:rPr>
            </w:pPr>
            <w:r w:rsidRPr="00E56642">
              <w:rPr>
                <w:rFonts w:ascii="Tahoma" w:hAnsi="Tahoma" w:cs="Tahoma"/>
              </w:rPr>
              <w:t>Hoch die Tassen - s</w:t>
            </w:r>
            <w:r w:rsidR="00360D87">
              <w:rPr>
                <w:rFonts w:ascii="Tahoma" w:hAnsi="Tahoma" w:cs="Tahoma"/>
              </w:rPr>
              <w:t xml:space="preserve">ortiere alle Tassen aus, die dir </w:t>
            </w:r>
            <w:r w:rsidRPr="00E56642">
              <w:rPr>
                <w:rFonts w:ascii="Tahoma" w:hAnsi="Tahoma" w:cs="Tahoma"/>
              </w:rPr>
              <w:t>nicht (</w:t>
            </w:r>
            <w:r w:rsidR="00360D87">
              <w:rPr>
                <w:rFonts w:ascii="Tahoma" w:hAnsi="Tahoma" w:cs="Tahoma"/>
              </w:rPr>
              <w:t>mehr) gefallen oder nicht mehr gebraucht</w:t>
            </w:r>
            <w:r w:rsidR="005C11FA">
              <w:rPr>
                <w:rFonts w:ascii="Tahoma" w:hAnsi="Tahoma" w:cs="Tahoma"/>
              </w:rPr>
              <w:t xml:space="preserve"> werden</w:t>
            </w:r>
            <w:r w:rsidR="00360D87">
              <w:rPr>
                <w:rFonts w:ascii="Tahoma" w:hAnsi="Tahoma" w:cs="Tahoma"/>
              </w:rPr>
              <w:t>.</w:t>
            </w:r>
          </w:p>
        </w:tc>
        <w:tc>
          <w:tcPr>
            <w:tcW w:w="2168" w:type="dxa"/>
            <w:vAlign w:val="center"/>
          </w:tcPr>
          <w:p w:rsidR="00356C72" w:rsidRPr="00E56642" w:rsidRDefault="001C46E7" w:rsidP="00E56642">
            <w:pPr>
              <w:jc w:val="center"/>
              <w:rPr>
                <w:rFonts w:ascii="Barrio" w:hAnsi="Barrio"/>
              </w:rPr>
            </w:pPr>
            <w:r w:rsidRPr="00E56642">
              <w:rPr>
                <w:rFonts w:ascii="Barrio" w:hAnsi="Barrio"/>
              </w:rPr>
              <w:t xml:space="preserve">Was hast du in deiner Küche 1 Jahr lang nicht mehr genutzt? </w:t>
            </w:r>
            <w:r w:rsidR="00E56642">
              <w:rPr>
                <w:rFonts w:ascii="Barrio" w:hAnsi="Barrio"/>
              </w:rPr>
              <w:br/>
            </w:r>
            <w:r w:rsidRPr="00E56642">
              <w:rPr>
                <w:rFonts w:ascii="Barrio" w:hAnsi="Barrio"/>
              </w:rPr>
              <w:t>Weg damit!</w:t>
            </w:r>
            <w:r w:rsidR="005C11FA">
              <w:rPr>
                <w:rFonts w:ascii="Barrio" w:hAnsi="Barrio"/>
              </w:rPr>
              <w:br/>
            </w:r>
          </w:p>
        </w:tc>
        <w:tc>
          <w:tcPr>
            <w:tcW w:w="2498" w:type="dxa"/>
            <w:vAlign w:val="center"/>
          </w:tcPr>
          <w:p w:rsidR="001C46E7" w:rsidRPr="00E56642" w:rsidRDefault="005C11FA" w:rsidP="00E56642">
            <w:pPr>
              <w:jc w:val="center"/>
              <w:rPr>
                <w:rFonts w:ascii="Tahoma" w:hAnsi="Tahoma" w:cs="Tahoma"/>
              </w:rPr>
            </w:pPr>
            <w:r>
              <w:rPr>
                <w:rFonts w:ascii="Tahoma" w:hAnsi="Tahoma" w:cs="Tahoma"/>
              </w:rPr>
              <w:t>Kos</w:t>
            </w:r>
            <w:r w:rsidR="001C46E7" w:rsidRPr="00E56642">
              <w:rPr>
                <w:rFonts w:ascii="Tahoma" w:hAnsi="Tahoma" w:cs="Tahoma"/>
              </w:rPr>
              <w:t>m</w:t>
            </w:r>
            <w:r>
              <w:rPr>
                <w:rFonts w:ascii="Tahoma" w:hAnsi="Tahoma" w:cs="Tahoma"/>
              </w:rPr>
              <w:t>e</w:t>
            </w:r>
            <w:r w:rsidR="001C46E7" w:rsidRPr="00E56642">
              <w:rPr>
                <w:rFonts w:ascii="Tahoma" w:hAnsi="Tahoma" w:cs="Tahoma"/>
              </w:rPr>
              <w:t>tikprodukte</w:t>
            </w:r>
          </w:p>
          <w:p w:rsidR="000109CB" w:rsidRDefault="00360D87" w:rsidP="00E56642">
            <w:pPr>
              <w:jc w:val="center"/>
            </w:pPr>
            <w:r>
              <w:rPr>
                <w:rFonts w:ascii="Tahoma" w:hAnsi="Tahoma" w:cs="Tahoma"/>
              </w:rPr>
              <w:t>Was kann verschenkt werden</w:t>
            </w:r>
            <w:r w:rsidR="00356C72" w:rsidRPr="00E56642">
              <w:rPr>
                <w:rFonts w:ascii="Tahoma" w:hAnsi="Tahoma" w:cs="Tahoma"/>
              </w:rPr>
              <w:t xml:space="preserve"> oder s</w:t>
            </w:r>
            <w:r w:rsidR="001C46E7" w:rsidRPr="00E56642">
              <w:rPr>
                <w:rFonts w:ascii="Tahoma" w:hAnsi="Tahoma" w:cs="Tahoma"/>
              </w:rPr>
              <w:t>ind</w:t>
            </w:r>
            <w:r>
              <w:rPr>
                <w:rFonts w:ascii="Tahoma" w:hAnsi="Tahoma" w:cs="Tahoma"/>
              </w:rPr>
              <w:t xml:space="preserve"> welche</w:t>
            </w:r>
            <w:r w:rsidR="001C46E7" w:rsidRPr="00E56642">
              <w:rPr>
                <w:rFonts w:ascii="Tahoma" w:hAnsi="Tahoma" w:cs="Tahoma"/>
              </w:rPr>
              <w:t xml:space="preserve"> schon abgelaufen? Vertrockneter Nagellack…ach herrje!</w:t>
            </w:r>
            <w:r w:rsidR="00622357" w:rsidRPr="00E56642">
              <w:rPr>
                <w:rFonts w:ascii="Tahoma" w:hAnsi="Tahoma" w:cs="Tahoma"/>
              </w:rPr>
              <w:t xml:space="preserve"> Alte Haargummis…</w:t>
            </w:r>
          </w:p>
        </w:tc>
        <w:tc>
          <w:tcPr>
            <w:tcW w:w="2223" w:type="dxa"/>
            <w:vAlign w:val="center"/>
          </w:tcPr>
          <w:p w:rsidR="000109CB" w:rsidRPr="00E56642" w:rsidRDefault="00356C72" w:rsidP="00E56642">
            <w:pPr>
              <w:jc w:val="center"/>
              <w:rPr>
                <w:rFonts w:ascii="Tahoma" w:hAnsi="Tahoma" w:cs="Tahoma"/>
              </w:rPr>
            </w:pPr>
            <w:r w:rsidRPr="00E56642">
              <w:rPr>
                <w:rFonts w:ascii="Tahoma" w:hAnsi="Tahoma" w:cs="Tahoma"/>
              </w:rPr>
              <w:t>Jetzt geht`s an die Wäsche! Sortiere einsame Socken, sowie nicht mehr getragene Unterwäsche aus.</w:t>
            </w:r>
          </w:p>
        </w:tc>
      </w:tr>
      <w:tr w:rsidR="001C46E7" w:rsidTr="00E56642">
        <w:tc>
          <w:tcPr>
            <w:tcW w:w="2173" w:type="dxa"/>
            <w:vAlign w:val="center"/>
          </w:tcPr>
          <w:p w:rsidR="00E56642" w:rsidRDefault="00E56642" w:rsidP="00E56642">
            <w:pPr>
              <w:jc w:val="center"/>
              <w:rPr>
                <w:rFonts w:ascii="Barrio" w:hAnsi="Barrio"/>
              </w:rPr>
            </w:pPr>
          </w:p>
          <w:p w:rsidR="000109CB" w:rsidRPr="00E56642" w:rsidRDefault="00356C72" w:rsidP="00E56642">
            <w:pPr>
              <w:jc w:val="center"/>
              <w:rPr>
                <w:rFonts w:ascii="Barrio" w:hAnsi="Barrio"/>
              </w:rPr>
            </w:pPr>
            <w:r w:rsidRPr="00E56642">
              <w:rPr>
                <w:rFonts w:ascii="Barrio" w:hAnsi="Barrio"/>
              </w:rPr>
              <w:t xml:space="preserve">Zeigt her eure </w:t>
            </w:r>
            <w:proofErr w:type="spellStart"/>
            <w:r w:rsidRPr="00E56642">
              <w:rPr>
                <w:rFonts w:ascii="Barrio" w:hAnsi="Barrio"/>
              </w:rPr>
              <w:t>Füsse</w:t>
            </w:r>
            <w:proofErr w:type="spellEnd"/>
            <w:r w:rsidRPr="00E56642">
              <w:rPr>
                <w:rFonts w:ascii="Barrio" w:hAnsi="Barrio"/>
              </w:rPr>
              <w:t>, zeigt her eure Schuh! Sortiere mindestens 2 Paar Schuhe aus.</w:t>
            </w:r>
          </w:p>
          <w:p w:rsidR="000109CB" w:rsidRDefault="000109CB" w:rsidP="001C46E7"/>
          <w:p w:rsidR="000109CB" w:rsidRDefault="000109CB" w:rsidP="000109CB">
            <w:pPr>
              <w:jc w:val="center"/>
            </w:pPr>
          </w:p>
        </w:tc>
        <w:tc>
          <w:tcPr>
            <w:tcW w:w="2168" w:type="dxa"/>
            <w:vAlign w:val="center"/>
          </w:tcPr>
          <w:p w:rsidR="001C46E7" w:rsidRPr="00E56642" w:rsidRDefault="001C46E7" w:rsidP="00E56642">
            <w:pPr>
              <w:jc w:val="center"/>
              <w:rPr>
                <w:rFonts w:ascii="Tahoma" w:hAnsi="Tahoma" w:cs="Tahoma"/>
              </w:rPr>
            </w:pPr>
            <w:r w:rsidRPr="00E56642">
              <w:rPr>
                <w:rFonts w:ascii="Tahoma" w:hAnsi="Tahoma" w:cs="Tahoma"/>
              </w:rPr>
              <w:t>Geballtes Wissen aus dem Lexikon, schwere Atlanten mit veralteten Karten</w:t>
            </w:r>
            <w:r w:rsidR="00622357" w:rsidRPr="00E56642">
              <w:rPr>
                <w:rFonts w:ascii="Tahoma" w:hAnsi="Tahoma" w:cs="Tahoma"/>
              </w:rPr>
              <w:t>, Kinderbücher</w:t>
            </w:r>
            <w:r w:rsidRPr="00E56642">
              <w:rPr>
                <w:rFonts w:ascii="Tahoma" w:hAnsi="Tahoma" w:cs="Tahoma"/>
              </w:rPr>
              <w:t xml:space="preserve"> – ran ans Bücherregal!</w:t>
            </w:r>
          </w:p>
        </w:tc>
        <w:tc>
          <w:tcPr>
            <w:tcW w:w="2498" w:type="dxa"/>
            <w:vAlign w:val="center"/>
          </w:tcPr>
          <w:p w:rsidR="000109CB" w:rsidRPr="00E56642" w:rsidRDefault="001C46E7" w:rsidP="000109CB">
            <w:pPr>
              <w:jc w:val="center"/>
              <w:rPr>
                <w:rFonts w:ascii="Barrio" w:hAnsi="Barrio"/>
              </w:rPr>
            </w:pPr>
            <w:r w:rsidRPr="00E56642">
              <w:rPr>
                <w:rFonts w:ascii="Barrio" w:hAnsi="Barrio"/>
              </w:rPr>
              <w:t xml:space="preserve">Home </w:t>
            </w:r>
            <w:proofErr w:type="spellStart"/>
            <w:r w:rsidRPr="00E56642">
              <w:rPr>
                <w:rFonts w:ascii="Barrio" w:hAnsi="Barrio"/>
              </w:rPr>
              <w:t>office</w:t>
            </w:r>
            <w:proofErr w:type="spellEnd"/>
            <w:r w:rsidRPr="00E56642">
              <w:rPr>
                <w:rFonts w:ascii="Barrio" w:hAnsi="Barrio"/>
              </w:rPr>
              <w:t xml:space="preserve"> </w:t>
            </w:r>
          </w:p>
          <w:p w:rsidR="001C46E7" w:rsidRDefault="00622357" w:rsidP="000109CB">
            <w:pPr>
              <w:jc w:val="center"/>
            </w:pPr>
            <w:r w:rsidRPr="00E56642">
              <w:rPr>
                <w:rFonts w:ascii="Barrio" w:hAnsi="Barrio"/>
              </w:rPr>
              <w:t>Sortiere deinen Papierk</w:t>
            </w:r>
            <w:r w:rsidR="001C46E7" w:rsidRPr="00E56642">
              <w:rPr>
                <w:rFonts w:ascii="Barrio" w:hAnsi="Barrio"/>
              </w:rPr>
              <w:t>ram auf dem Schreibtisch aus und ordne ihn neu!</w:t>
            </w:r>
            <w:r w:rsidRPr="00E56642">
              <w:rPr>
                <w:rFonts w:ascii="Barrio" w:hAnsi="Barrio"/>
              </w:rPr>
              <w:t xml:space="preserve"> Schulsachen gleich mit!</w:t>
            </w:r>
          </w:p>
        </w:tc>
        <w:tc>
          <w:tcPr>
            <w:tcW w:w="2223" w:type="dxa"/>
            <w:vAlign w:val="center"/>
          </w:tcPr>
          <w:p w:rsidR="000109CB" w:rsidRPr="00E56642" w:rsidRDefault="001C46E7" w:rsidP="000109CB">
            <w:pPr>
              <w:jc w:val="center"/>
              <w:rPr>
                <w:rFonts w:ascii="Tahoma" w:hAnsi="Tahoma" w:cs="Tahoma"/>
              </w:rPr>
            </w:pPr>
            <w:r w:rsidRPr="00E56642">
              <w:rPr>
                <w:rFonts w:ascii="Tahoma" w:hAnsi="Tahoma" w:cs="Tahoma"/>
              </w:rPr>
              <w:t>Entsorge alles an Zeitungen, Werbepost, Flyern…vielleicht hat jemand noc</w:t>
            </w:r>
            <w:r w:rsidR="00622357" w:rsidRPr="00E56642">
              <w:rPr>
                <w:rFonts w:ascii="Tahoma" w:hAnsi="Tahoma" w:cs="Tahoma"/>
              </w:rPr>
              <w:t>h eine Freude an den ungenutzten Malb</w:t>
            </w:r>
            <w:r w:rsidRPr="00E56642">
              <w:rPr>
                <w:rFonts w:ascii="Tahoma" w:hAnsi="Tahoma" w:cs="Tahoma"/>
              </w:rPr>
              <w:t>üchern</w:t>
            </w:r>
            <w:r w:rsidR="005C11FA">
              <w:rPr>
                <w:rFonts w:ascii="Tahoma" w:hAnsi="Tahoma" w:cs="Tahoma"/>
              </w:rPr>
              <w:t>?</w:t>
            </w:r>
            <w:r w:rsidR="00622357" w:rsidRPr="00E56642">
              <w:rPr>
                <w:rFonts w:ascii="Tahoma" w:hAnsi="Tahoma" w:cs="Tahoma"/>
              </w:rPr>
              <w:t xml:space="preserve"> </w:t>
            </w:r>
          </w:p>
        </w:tc>
      </w:tr>
      <w:tr w:rsidR="001C46E7" w:rsidTr="00E56642">
        <w:tc>
          <w:tcPr>
            <w:tcW w:w="2173" w:type="dxa"/>
            <w:vAlign w:val="center"/>
          </w:tcPr>
          <w:p w:rsidR="00E56642" w:rsidRDefault="00E56642" w:rsidP="00F56398">
            <w:pPr>
              <w:rPr>
                <w:rFonts w:ascii="Barrio" w:hAnsi="Barrio"/>
              </w:rPr>
            </w:pPr>
          </w:p>
          <w:p w:rsidR="00E56642" w:rsidRDefault="00E56642" w:rsidP="00E56642">
            <w:pPr>
              <w:jc w:val="center"/>
              <w:rPr>
                <w:rFonts w:ascii="Barrio" w:hAnsi="Barrio"/>
              </w:rPr>
            </w:pPr>
          </w:p>
          <w:p w:rsidR="000109CB" w:rsidRPr="00E56642" w:rsidRDefault="001C46E7" w:rsidP="00E56642">
            <w:pPr>
              <w:jc w:val="center"/>
              <w:rPr>
                <w:rFonts w:ascii="Barrio" w:hAnsi="Barrio"/>
              </w:rPr>
            </w:pPr>
            <w:r w:rsidRPr="00E56642">
              <w:rPr>
                <w:rFonts w:ascii="Barrio" w:hAnsi="Barrio"/>
              </w:rPr>
              <w:t>Jeder hat sie zu</w:t>
            </w:r>
            <w:r w:rsidR="00871E13">
              <w:rPr>
                <w:rFonts w:ascii="Barrio" w:hAnsi="Barrio"/>
              </w:rPr>
              <w:t xml:space="preserve">hause! Ran an die </w:t>
            </w:r>
            <w:proofErr w:type="spellStart"/>
            <w:r w:rsidR="00871E13">
              <w:rPr>
                <w:rFonts w:ascii="Barrio" w:hAnsi="Barrio"/>
              </w:rPr>
              <w:t>Krims</w:t>
            </w:r>
            <w:proofErr w:type="spellEnd"/>
            <w:r w:rsidR="00871E13">
              <w:rPr>
                <w:rFonts w:ascii="Barrio" w:hAnsi="Barrio"/>
              </w:rPr>
              <w:t xml:space="preserve"> -Krams </w:t>
            </w:r>
            <w:r w:rsidRPr="00E56642">
              <w:rPr>
                <w:rFonts w:ascii="Barrio" w:hAnsi="Barrio"/>
              </w:rPr>
              <w:t>Schublade, aber radikal!</w:t>
            </w:r>
            <w:r w:rsidR="00622357" w:rsidRPr="00E56642">
              <w:rPr>
                <w:rFonts w:ascii="Barrio" w:hAnsi="Barrio"/>
              </w:rPr>
              <w:br/>
              <w:t>Die im Kinderzimmer nicht vergessen!</w:t>
            </w:r>
          </w:p>
          <w:p w:rsidR="000109CB" w:rsidRDefault="000109CB" w:rsidP="000109CB">
            <w:pPr>
              <w:jc w:val="center"/>
            </w:pPr>
          </w:p>
          <w:p w:rsidR="000109CB" w:rsidRDefault="00360D87" w:rsidP="000109CB">
            <w:pPr>
              <w:jc w:val="center"/>
            </w:pPr>
            <w:r>
              <w:rPr>
                <w:rFonts w:ascii="Barrio" w:hAnsi="Barrio"/>
                <w:noProof/>
                <w:color w:val="CC00CC"/>
                <w:sz w:val="36"/>
                <w:szCs w:val="36"/>
                <w:lang w:eastAsia="de-AT"/>
              </w:rPr>
              <mc:AlternateContent>
                <mc:Choice Requires="wps">
                  <w:drawing>
                    <wp:anchor distT="0" distB="0" distL="114300" distR="114300" simplePos="0" relativeHeight="251661312" behindDoc="0" locked="0" layoutInCell="1" allowOverlap="1" wp14:anchorId="3A7C0E58" wp14:editId="443F2368">
                      <wp:simplePos x="0" y="0"/>
                      <wp:positionH relativeFrom="column">
                        <wp:posOffset>977900</wp:posOffset>
                      </wp:positionH>
                      <wp:positionV relativeFrom="paragraph">
                        <wp:posOffset>82550</wp:posOffset>
                      </wp:positionV>
                      <wp:extent cx="485775" cy="485775"/>
                      <wp:effectExtent l="19050" t="0" r="47625" b="28575"/>
                      <wp:wrapNone/>
                      <wp:docPr id="2" name="Herz 2"/>
                      <wp:cNvGraphicFramePr/>
                      <a:graphic xmlns:a="http://schemas.openxmlformats.org/drawingml/2006/main">
                        <a:graphicData uri="http://schemas.microsoft.com/office/word/2010/wordprocessingShape">
                          <wps:wsp>
                            <wps:cNvSpPr/>
                            <wps:spPr>
                              <a:xfrm>
                                <a:off x="0" y="0"/>
                                <a:ext cx="485775" cy="485775"/>
                              </a:xfrm>
                              <a:prstGeom prst="heart">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7EE3" id="Herz 2" o:spid="_x0000_s1026" style="position:absolute;margin-left:77pt;margin-top:6.5pt;width:38.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" path="m242888,121444v101203,-283369,495895,,,364331c-253008,121444,141684,-161925,242888,121444xe" fillcolor="white [3201]" strokecolor="#8064a2 [3207]" strokeweight="2pt">
                      <v:path arrowok="t" o:connecttype="custom" o:connectlocs="242888,121444;242888,485775;242888,121444" o:connectangles="0,0,0"/>
                    </v:shape>
                  </w:pict>
                </mc:Fallback>
              </mc:AlternateContent>
            </w:r>
          </w:p>
          <w:p w:rsidR="000109CB" w:rsidRDefault="000109CB" w:rsidP="000109CB">
            <w:pPr>
              <w:jc w:val="center"/>
            </w:pPr>
          </w:p>
          <w:p w:rsidR="000109CB" w:rsidRDefault="000109CB" w:rsidP="000109CB">
            <w:pPr>
              <w:jc w:val="center"/>
            </w:pPr>
          </w:p>
          <w:p w:rsidR="000109CB" w:rsidRDefault="000109CB" w:rsidP="000109CB">
            <w:pPr>
              <w:jc w:val="center"/>
            </w:pPr>
          </w:p>
        </w:tc>
        <w:tc>
          <w:tcPr>
            <w:tcW w:w="2168" w:type="dxa"/>
            <w:vAlign w:val="center"/>
          </w:tcPr>
          <w:p w:rsidR="000109CB" w:rsidRPr="00E56642" w:rsidRDefault="00622357" w:rsidP="00E56642">
            <w:pPr>
              <w:jc w:val="center"/>
              <w:rPr>
                <w:rFonts w:ascii="Tahoma" w:hAnsi="Tahoma" w:cs="Tahoma"/>
              </w:rPr>
            </w:pPr>
            <w:r w:rsidRPr="00E56642">
              <w:rPr>
                <w:rFonts w:ascii="Tahoma" w:hAnsi="Tahoma" w:cs="Tahoma"/>
              </w:rPr>
              <w:t>Spiel</w:t>
            </w:r>
            <w:r w:rsidR="005C11FA">
              <w:rPr>
                <w:rFonts w:ascii="Tahoma" w:hAnsi="Tahoma" w:cs="Tahoma"/>
              </w:rPr>
              <w:t>sachen</w:t>
            </w:r>
            <w:r w:rsidR="005C11FA">
              <w:rPr>
                <w:rFonts w:ascii="Tahoma" w:hAnsi="Tahoma" w:cs="Tahoma"/>
              </w:rPr>
              <w:br/>
              <w:t>Richtet euch vier</w:t>
            </w:r>
            <w:r w:rsidRPr="00E56642">
              <w:rPr>
                <w:rFonts w:ascii="Tahoma" w:hAnsi="Tahoma" w:cs="Tahoma"/>
              </w:rPr>
              <w:t xml:space="preserve"> Kisten he</w:t>
            </w:r>
            <w:r w:rsidR="005C11FA">
              <w:rPr>
                <w:rFonts w:ascii="Tahoma" w:hAnsi="Tahoma" w:cs="Tahoma"/>
              </w:rPr>
              <w:t xml:space="preserve">r: zu verkaufen, zu verschenken, auf den Dachboden </w:t>
            </w:r>
            <w:r w:rsidRPr="00E56642">
              <w:rPr>
                <w:rFonts w:ascii="Tahoma" w:hAnsi="Tahoma" w:cs="Tahoma"/>
              </w:rPr>
              <w:t>oder einfach weg damit!</w:t>
            </w:r>
          </w:p>
        </w:tc>
        <w:tc>
          <w:tcPr>
            <w:tcW w:w="2498" w:type="dxa"/>
            <w:vAlign w:val="center"/>
          </w:tcPr>
          <w:p w:rsidR="000109CB" w:rsidRPr="00E56642" w:rsidRDefault="00622357" w:rsidP="000109CB">
            <w:pPr>
              <w:jc w:val="center"/>
              <w:rPr>
                <w:rFonts w:ascii="Barrio" w:hAnsi="Barrio"/>
              </w:rPr>
            </w:pPr>
            <w:r w:rsidRPr="00E56642">
              <w:rPr>
                <w:rFonts w:ascii="Barrio" w:hAnsi="Barrio"/>
              </w:rPr>
              <w:t>Kleide</w:t>
            </w:r>
            <w:r w:rsidR="005C11FA">
              <w:rPr>
                <w:rFonts w:ascii="Barrio" w:hAnsi="Barrio"/>
              </w:rPr>
              <w:t>rschrank</w:t>
            </w:r>
            <w:r w:rsidR="005C11FA">
              <w:rPr>
                <w:rFonts w:ascii="Barrio" w:hAnsi="Barrio"/>
              </w:rPr>
              <w:br/>
              <w:t xml:space="preserve">alles was nicht passt </w:t>
            </w:r>
            <w:r w:rsidRPr="00E56642">
              <w:rPr>
                <w:rFonts w:ascii="Barrio" w:hAnsi="Barrio"/>
              </w:rPr>
              <w:t>und nicht mehr gefällt kann verschenk</w:t>
            </w:r>
            <w:r w:rsidR="00217329">
              <w:rPr>
                <w:rFonts w:ascii="Barrio" w:hAnsi="Barrio"/>
              </w:rPr>
              <w:t xml:space="preserve">t/verkauft werden oder </w:t>
            </w:r>
            <w:proofErr w:type="spellStart"/>
            <w:r w:rsidR="00217329">
              <w:rPr>
                <w:rFonts w:ascii="Barrio" w:hAnsi="Barrio"/>
              </w:rPr>
              <w:t>up</w:t>
            </w:r>
            <w:r w:rsidR="0054661E">
              <w:rPr>
                <w:rFonts w:ascii="Barrio" w:hAnsi="Barrio"/>
              </w:rPr>
              <w:t>rycelt</w:t>
            </w:r>
            <w:proofErr w:type="spellEnd"/>
            <w:r w:rsidRPr="00E56642">
              <w:rPr>
                <w:rFonts w:ascii="Barrio" w:hAnsi="Barrio"/>
              </w:rPr>
              <w:t xml:space="preserve"> – das neue </w:t>
            </w:r>
            <w:proofErr w:type="spellStart"/>
            <w:r w:rsidRPr="00E56642">
              <w:rPr>
                <w:rFonts w:ascii="Barrio" w:hAnsi="Barrio"/>
              </w:rPr>
              <w:t>Kisssen</w:t>
            </w:r>
            <w:proofErr w:type="spellEnd"/>
            <w:r w:rsidRPr="00E56642">
              <w:rPr>
                <w:rFonts w:ascii="Barrio" w:hAnsi="Barrio"/>
              </w:rPr>
              <w:t xml:space="preserve"> aus dem alten Sommerkleid, ich </w:t>
            </w:r>
            <w:proofErr w:type="spellStart"/>
            <w:r w:rsidRPr="00E56642">
              <w:rPr>
                <w:rFonts w:ascii="Barrio" w:hAnsi="Barrio"/>
              </w:rPr>
              <w:t>mags</w:t>
            </w:r>
            <w:proofErr w:type="spellEnd"/>
            <w:r w:rsidRPr="00E56642">
              <w:rPr>
                <w:rFonts w:ascii="Barrio" w:hAnsi="Barrio"/>
              </w:rPr>
              <w:t xml:space="preserve">! </w:t>
            </w:r>
          </w:p>
        </w:tc>
        <w:tc>
          <w:tcPr>
            <w:tcW w:w="2223" w:type="dxa"/>
            <w:vAlign w:val="center"/>
          </w:tcPr>
          <w:p w:rsidR="000109CB" w:rsidRDefault="00622357" w:rsidP="0054661E">
            <w:pPr>
              <w:jc w:val="center"/>
            </w:pPr>
            <w:bookmarkStart w:id="0" w:name="_GoBack"/>
            <w:r w:rsidRPr="00E56642">
              <w:rPr>
                <w:rFonts w:ascii="Tahoma" w:hAnsi="Tahoma" w:cs="Tahoma"/>
              </w:rPr>
              <w:t>Nochmals einen Blick in den Kleiderschrank. Hänge alle Sachen bei denen du dir unsicher bist, mit dem Haken falsch rum in den Schrank und sortiere es in zwei Monaten aus, falls du es nicht getragen hast</w:t>
            </w:r>
            <w:r>
              <w:t>!</w:t>
            </w:r>
            <w:bookmarkEnd w:id="0"/>
          </w:p>
        </w:tc>
      </w:tr>
      <w:tr w:rsidR="001C46E7" w:rsidTr="00E56642">
        <w:tc>
          <w:tcPr>
            <w:tcW w:w="2173" w:type="dxa"/>
            <w:vAlign w:val="center"/>
          </w:tcPr>
          <w:p w:rsidR="000109CB" w:rsidRDefault="000109CB" w:rsidP="000109CB">
            <w:pPr>
              <w:jc w:val="center"/>
            </w:pPr>
          </w:p>
          <w:p w:rsidR="000109CB" w:rsidRDefault="00F56398" w:rsidP="00E56642">
            <w:pPr>
              <w:jc w:val="center"/>
              <w:rPr>
                <w:rFonts w:ascii="Barrio" w:hAnsi="Barrio"/>
              </w:rPr>
            </w:pPr>
            <w:r w:rsidRPr="00E56642">
              <w:rPr>
                <w:rFonts w:ascii="Barrio" w:hAnsi="Barrio"/>
              </w:rPr>
              <w:t>Rollerblades die niemanden mehr passen – was braucht ihr noch für eure Hobbys? Tre</w:t>
            </w:r>
            <w:r w:rsidR="00E56642" w:rsidRPr="00E56642">
              <w:rPr>
                <w:rFonts w:ascii="Barrio" w:hAnsi="Barrio"/>
              </w:rPr>
              <w:t>nn dich von allem überflüssigen</w:t>
            </w:r>
            <w:r w:rsidR="005C11FA">
              <w:rPr>
                <w:rFonts w:ascii="Barrio" w:hAnsi="Barrio"/>
              </w:rPr>
              <w:t>!</w:t>
            </w:r>
          </w:p>
          <w:p w:rsidR="00360D87" w:rsidRPr="00E56642" w:rsidRDefault="00360D87" w:rsidP="00E56642">
            <w:pPr>
              <w:jc w:val="center"/>
              <w:rPr>
                <w:rFonts w:ascii="Barrio" w:hAnsi="Barrio"/>
              </w:rPr>
            </w:pPr>
          </w:p>
        </w:tc>
        <w:tc>
          <w:tcPr>
            <w:tcW w:w="2168" w:type="dxa"/>
            <w:vAlign w:val="center"/>
          </w:tcPr>
          <w:p w:rsidR="000109CB" w:rsidRDefault="00F56398" w:rsidP="00E56642">
            <w:pPr>
              <w:jc w:val="center"/>
            </w:pPr>
            <w:r>
              <w:t>Putzmittel</w:t>
            </w:r>
            <w:r>
              <w:br/>
              <w:t>da gibt es sicher einiges was aussortiert werden kann.</w:t>
            </w:r>
          </w:p>
        </w:tc>
        <w:tc>
          <w:tcPr>
            <w:tcW w:w="2498" w:type="dxa"/>
            <w:vAlign w:val="center"/>
          </w:tcPr>
          <w:p w:rsidR="000109CB" w:rsidRPr="00E56642" w:rsidRDefault="00F56398" w:rsidP="00E56642">
            <w:pPr>
              <w:jc w:val="center"/>
              <w:rPr>
                <w:rFonts w:ascii="Barrio" w:hAnsi="Barrio"/>
              </w:rPr>
            </w:pPr>
            <w:r w:rsidRPr="00E56642">
              <w:rPr>
                <w:rFonts w:ascii="Barrio" w:hAnsi="Barrio"/>
              </w:rPr>
              <w:t xml:space="preserve">Weihnachts-, oder Osterkiste: welche </w:t>
            </w:r>
            <w:proofErr w:type="spellStart"/>
            <w:r w:rsidRPr="00E56642">
              <w:rPr>
                <w:rFonts w:ascii="Barrio" w:hAnsi="Barrio"/>
              </w:rPr>
              <w:t>Dekoartikel</w:t>
            </w:r>
            <w:proofErr w:type="spellEnd"/>
            <w:r w:rsidRPr="00E56642">
              <w:rPr>
                <w:rFonts w:ascii="Barrio" w:hAnsi="Barrio"/>
              </w:rPr>
              <w:t xml:space="preserve"> können auf den Flohmarkt gebracht werden?!</w:t>
            </w:r>
          </w:p>
        </w:tc>
        <w:tc>
          <w:tcPr>
            <w:tcW w:w="2223" w:type="dxa"/>
            <w:vAlign w:val="center"/>
          </w:tcPr>
          <w:p w:rsidR="000109CB" w:rsidRPr="00E56642" w:rsidRDefault="00F56398" w:rsidP="00E56642">
            <w:pPr>
              <w:jc w:val="center"/>
              <w:rPr>
                <w:rFonts w:ascii="Tahoma" w:hAnsi="Tahoma" w:cs="Tahoma"/>
              </w:rPr>
            </w:pPr>
            <w:r w:rsidRPr="00E56642">
              <w:rPr>
                <w:rFonts w:ascii="Tahoma" w:hAnsi="Tahoma" w:cs="Tahoma"/>
              </w:rPr>
              <w:t>Die gute alte Rumpelkammer sollte mal wieder geleert werden. Nimm dir Zeit dafür!</w:t>
            </w:r>
          </w:p>
        </w:tc>
      </w:tr>
    </w:tbl>
    <w:p w:rsidR="00BB11A9" w:rsidRDefault="00BB11A9"/>
    <w:p w:rsidR="00E56642" w:rsidRDefault="00360D87">
      <w:r>
        <w:rPr>
          <w:rFonts w:ascii="Barrio" w:hAnsi="Barrio"/>
          <w:noProof/>
          <w:color w:val="CC00CC"/>
          <w:sz w:val="36"/>
          <w:szCs w:val="36"/>
          <w:lang w:eastAsia="de-AT"/>
        </w:rPr>
        <mc:AlternateContent>
          <mc:Choice Requires="wps">
            <w:drawing>
              <wp:anchor distT="0" distB="0" distL="114300" distR="114300" simplePos="0" relativeHeight="251659264" behindDoc="0" locked="0" layoutInCell="1" allowOverlap="1">
                <wp:simplePos x="0" y="0"/>
                <wp:positionH relativeFrom="margin">
                  <wp:posOffset>3246120</wp:posOffset>
                </wp:positionH>
                <wp:positionV relativeFrom="paragraph">
                  <wp:posOffset>39370</wp:posOffset>
                </wp:positionV>
                <wp:extent cx="485775" cy="552450"/>
                <wp:effectExtent l="19050" t="0" r="47625" b="19050"/>
                <wp:wrapNone/>
                <wp:docPr id="1" name="Herz 1"/>
                <wp:cNvGraphicFramePr/>
                <a:graphic xmlns:a="http://schemas.openxmlformats.org/drawingml/2006/main">
                  <a:graphicData uri="http://schemas.microsoft.com/office/word/2010/wordprocessingShape">
                    <wps:wsp>
                      <wps:cNvSpPr/>
                      <wps:spPr>
                        <a:xfrm>
                          <a:off x="0" y="0"/>
                          <a:ext cx="485775" cy="552450"/>
                        </a:xfrm>
                        <a:prstGeom prst="hear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ECC3" id="Herz 1" o:spid="_x0000_s1026" style="position:absolute;margin-left:255.6pt;margin-top:3.1pt;width:38.2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57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" path="m242888,138113v101203,-322263,495895,,,414337c-253008,138113,141684,-184150,242888,138113xe" fillcolor="white [3201]" strokecolor="#8064a2 [3207]" strokeweight="2pt">
                <v:path arrowok="t" o:connecttype="custom" o:connectlocs="242888,138113;242888,552450;242888,138113" o:connectangles="0,0,0"/>
                <w10:wrap anchorx="margin"/>
              </v:shape>
            </w:pict>
          </mc:Fallback>
        </mc:AlternateContent>
      </w:r>
    </w:p>
    <w:p w:rsidR="00E56642" w:rsidRDefault="00E56642" w:rsidP="00360D87">
      <w:pPr>
        <w:jc w:val="right"/>
      </w:pPr>
      <w:r>
        <w:t>www.elternbildung-vorarlberg.at</w:t>
      </w:r>
    </w:p>
    <w:sectPr w:rsidR="00E566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rio">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CB"/>
    <w:rsid w:val="000109CB"/>
    <w:rsid w:val="001C46E7"/>
    <w:rsid w:val="00217329"/>
    <w:rsid w:val="00356C72"/>
    <w:rsid w:val="00360D87"/>
    <w:rsid w:val="0054661E"/>
    <w:rsid w:val="005814E7"/>
    <w:rsid w:val="005C11FA"/>
    <w:rsid w:val="00622357"/>
    <w:rsid w:val="00871E13"/>
    <w:rsid w:val="00BB11A9"/>
    <w:rsid w:val="00CE7E94"/>
    <w:rsid w:val="00E56642"/>
    <w:rsid w:val="00F56398"/>
    <w:rsid w:val="00F632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2561"/>
  <w15:chartTrackingRefBased/>
  <w15:docId w15:val="{41FC21B4-385E-45AC-B81D-1C5FB720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loitz</dc:creator>
  <cp:keywords/>
  <dc:description/>
  <cp:lastModifiedBy>anette loitz</cp:lastModifiedBy>
  <cp:revision>6</cp:revision>
  <dcterms:created xsi:type="dcterms:W3CDTF">2021-02-23T17:56:00Z</dcterms:created>
  <dcterms:modified xsi:type="dcterms:W3CDTF">2021-02-23T20:47:00Z</dcterms:modified>
</cp:coreProperties>
</file>