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B" w:rsidRPr="005C7E53" w:rsidRDefault="00A239FB" w:rsidP="00A239FB">
      <w:pPr>
        <w:rPr>
          <w:rFonts w:asciiTheme="minorHAnsi" w:hAnsiTheme="minorHAnsi"/>
          <w:b/>
          <w:sz w:val="28"/>
          <w:szCs w:val="28"/>
          <w:lang w:val="de-AT"/>
        </w:rPr>
      </w:pPr>
      <w:proofErr w:type="spellStart"/>
      <w:r w:rsidRPr="005C7E53">
        <w:rPr>
          <w:rFonts w:asciiTheme="minorHAnsi" w:hAnsiTheme="minorHAnsi"/>
          <w:b/>
          <w:sz w:val="28"/>
          <w:szCs w:val="28"/>
          <w:lang w:val="de-AT"/>
        </w:rPr>
        <w:t>Sternsingeraktion</w:t>
      </w:r>
      <w:proofErr w:type="spellEnd"/>
      <w:r w:rsidRPr="005C7E53">
        <w:rPr>
          <w:rFonts w:asciiTheme="minorHAnsi" w:hAnsiTheme="minorHAnsi"/>
          <w:b/>
          <w:sz w:val="28"/>
          <w:szCs w:val="28"/>
          <w:lang w:val="de-AT"/>
        </w:rPr>
        <w:t xml:space="preserve"> 20</w:t>
      </w:r>
      <w:r w:rsidR="00DC4CDE" w:rsidRPr="005C7E53">
        <w:rPr>
          <w:rFonts w:asciiTheme="minorHAnsi" w:hAnsiTheme="minorHAnsi"/>
          <w:b/>
          <w:sz w:val="28"/>
          <w:szCs w:val="28"/>
          <w:lang w:val="de-AT"/>
        </w:rPr>
        <w:t>20</w:t>
      </w:r>
    </w:p>
    <w:p w:rsidR="00A239FB" w:rsidRPr="005C7E53" w:rsidRDefault="00A239FB" w:rsidP="00A239FB">
      <w:pPr>
        <w:rPr>
          <w:rFonts w:asciiTheme="minorHAnsi" w:hAnsiTheme="minorHAnsi"/>
          <w:b/>
          <w:sz w:val="28"/>
          <w:szCs w:val="28"/>
          <w:lang w:val="de-AT"/>
        </w:rPr>
      </w:pPr>
      <w:r w:rsidRPr="005C7E53">
        <w:rPr>
          <w:rFonts w:asciiTheme="minorHAnsi" w:hAnsiTheme="minorHAnsi"/>
          <w:b/>
          <w:sz w:val="28"/>
          <w:szCs w:val="28"/>
          <w:lang w:val="de-AT"/>
        </w:rPr>
        <w:t>Werkbrief-Beilage (mit Gruppenstunde)</w:t>
      </w:r>
    </w:p>
    <w:p w:rsidR="00A239FB" w:rsidRPr="005C7E53" w:rsidRDefault="00A239FB" w:rsidP="00A239FB">
      <w:pPr>
        <w:rPr>
          <w:rFonts w:asciiTheme="minorHAnsi" w:hAnsiTheme="minorHAnsi"/>
          <w:szCs w:val="20"/>
          <w:lang w:val="de-AT"/>
        </w:rPr>
      </w:pPr>
    </w:p>
    <w:p w:rsidR="00A239FB" w:rsidRPr="00944677" w:rsidRDefault="009013F8" w:rsidP="00A239FB">
      <w:pPr>
        <w:rPr>
          <w:rFonts w:asciiTheme="minorHAnsi" w:hAnsiTheme="minorHAnsi"/>
          <w:b/>
          <w:color w:val="00B050"/>
          <w:sz w:val="28"/>
          <w:szCs w:val="28"/>
          <w:lang w:val="de-AT"/>
        </w:rPr>
      </w:pPr>
      <w:r w:rsidRPr="00944677">
        <w:rPr>
          <w:rFonts w:asciiTheme="minorHAnsi" w:hAnsiTheme="minorHAnsi"/>
          <w:b/>
          <w:color w:val="00B050"/>
          <w:sz w:val="28"/>
          <w:szCs w:val="28"/>
          <w:lang w:val="de-AT"/>
        </w:rPr>
        <w:t>1</w:t>
      </w:r>
      <w:r w:rsidR="00A239FB" w:rsidRPr="00944677">
        <w:rPr>
          <w:rFonts w:asciiTheme="minorHAnsi" w:hAnsiTheme="minorHAnsi"/>
          <w:b/>
          <w:color w:val="00B050"/>
          <w:sz w:val="28"/>
          <w:szCs w:val="28"/>
          <w:lang w:val="de-AT"/>
        </w:rPr>
        <w:t>.</w:t>
      </w:r>
    </w:p>
    <w:p w:rsidR="009013F8" w:rsidRDefault="009013F8" w:rsidP="00A239FB">
      <w:pPr>
        <w:rPr>
          <w:rFonts w:asciiTheme="minorHAnsi" w:hAnsiTheme="minorHAnsi"/>
          <w:b/>
          <w:szCs w:val="20"/>
          <w:lang w:val="de-AT"/>
        </w:rPr>
      </w:pPr>
    </w:p>
    <w:p w:rsidR="009013F8" w:rsidRPr="005C7E53" w:rsidRDefault="009013F8" w:rsidP="009013F8">
      <w:pPr>
        <w:rPr>
          <w:rFonts w:asciiTheme="minorHAnsi" w:hAnsiTheme="minorHAnsi"/>
          <w:bCs/>
          <w:color w:val="00B050"/>
          <w:szCs w:val="20"/>
          <w:lang w:val="de-AT"/>
        </w:rPr>
      </w:pPr>
      <w:r w:rsidRPr="005C7E53">
        <w:rPr>
          <w:rFonts w:asciiTheme="minorHAnsi" w:hAnsiTheme="minorHAnsi"/>
          <w:bCs/>
          <w:color w:val="00B050"/>
          <w:szCs w:val="20"/>
          <w:lang w:val="de-AT"/>
        </w:rPr>
        <w:t>2 Teile auf Seite 1</w:t>
      </w:r>
      <w:r>
        <w:rPr>
          <w:rFonts w:asciiTheme="minorHAnsi" w:hAnsiTheme="minorHAnsi"/>
          <w:bCs/>
          <w:color w:val="00B050"/>
          <w:szCs w:val="20"/>
          <w:lang w:val="de-AT"/>
        </w:rPr>
        <w:t xml:space="preserve"> (grafisch voneinander abheben)</w:t>
      </w:r>
      <w:r w:rsidRPr="005C7E53">
        <w:rPr>
          <w:rFonts w:asciiTheme="minorHAnsi" w:hAnsiTheme="minorHAnsi"/>
          <w:bCs/>
          <w:color w:val="00B050"/>
          <w:szCs w:val="20"/>
          <w:lang w:val="de-AT"/>
        </w:rPr>
        <w:t xml:space="preserve">: </w:t>
      </w:r>
    </w:p>
    <w:p w:rsidR="009013F8" w:rsidRPr="005C7E53" w:rsidRDefault="009013F8" w:rsidP="009013F8">
      <w:pPr>
        <w:pStyle w:val="Listenabsatz"/>
        <w:numPr>
          <w:ilvl w:val="0"/>
          <w:numId w:val="23"/>
        </w:numPr>
        <w:spacing w:before="0" w:after="0"/>
        <w:rPr>
          <w:rFonts w:asciiTheme="minorHAnsi" w:hAnsiTheme="minorHAnsi"/>
          <w:bCs/>
          <w:color w:val="00B050"/>
          <w:szCs w:val="20"/>
          <w:lang w:val="de-AT"/>
        </w:rPr>
      </w:pPr>
      <w:r w:rsidRPr="005C7E53">
        <w:rPr>
          <w:rFonts w:asciiTheme="minorHAnsi" w:hAnsiTheme="minorHAnsi"/>
          <w:bCs/>
          <w:color w:val="00B050"/>
          <w:szCs w:val="20"/>
          <w:lang w:val="de-AT"/>
        </w:rPr>
        <w:t xml:space="preserve">Einleitung/Motivation zur </w:t>
      </w:r>
      <w:proofErr w:type="spellStart"/>
      <w:r w:rsidRPr="005C7E53">
        <w:rPr>
          <w:rFonts w:asciiTheme="minorHAnsi" w:hAnsiTheme="minorHAnsi"/>
          <w:bCs/>
          <w:color w:val="00B050"/>
          <w:szCs w:val="20"/>
          <w:lang w:val="de-AT"/>
        </w:rPr>
        <w:t>Sternsingeraktion</w:t>
      </w:r>
      <w:proofErr w:type="spellEnd"/>
      <w:r w:rsidRPr="005C7E53">
        <w:rPr>
          <w:rFonts w:asciiTheme="minorHAnsi" w:hAnsiTheme="minorHAnsi"/>
          <w:bCs/>
          <w:color w:val="00B050"/>
          <w:szCs w:val="20"/>
          <w:lang w:val="de-AT"/>
        </w:rPr>
        <w:t>/Motivation – Sternsingen bewerben</w:t>
      </w:r>
    </w:p>
    <w:p w:rsidR="009013F8" w:rsidRPr="005C7E53" w:rsidRDefault="009013F8" w:rsidP="009013F8">
      <w:pPr>
        <w:pStyle w:val="Listenabsatz"/>
        <w:numPr>
          <w:ilvl w:val="0"/>
          <w:numId w:val="23"/>
        </w:numPr>
        <w:spacing w:before="0" w:after="0"/>
        <w:rPr>
          <w:rFonts w:asciiTheme="minorHAnsi" w:hAnsiTheme="minorHAnsi"/>
          <w:bCs/>
          <w:color w:val="00B050"/>
          <w:szCs w:val="20"/>
          <w:lang w:val="de-AT"/>
        </w:rPr>
      </w:pPr>
      <w:r w:rsidRPr="005C7E53">
        <w:rPr>
          <w:rFonts w:asciiTheme="minorHAnsi" w:hAnsiTheme="minorHAnsi"/>
          <w:bCs/>
          <w:color w:val="00B050"/>
          <w:szCs w:val="20"/>
          <w:lang w:val="de-AT"/>
        </w:rPr>
        <w:t>Engagement während des Jahres</w:t>
      </w:r>
    </w:p>
    <w:p w:rsidR="009013F8" w:rsidRDefault="009013F8" w:rsidP="00A239FB">
      <w:pPr>
        <w:rPr>
          <w:rFonts w:asciiTheme="minorHAnsi" w:hAnsiTheme="minorHAnsi"/>
          <w:b/>
          <w:szCs w:val="20"/>
          <w:lang w:val="de-AT"/>
        </w:rPr>
      </w:pPr>
    </w:p>
    <w:p w:rsidR="00A239FB" w:rsidRPr="005C7E53" w:rsidRDefault="00A239FB" w:rsidP="00A239FB">
      <w:pPr>
        <w:rPr>
          <w:rFonts w:asciiTheme="minorHAnsi" w:hAnsiTheme="minorHAnsi"/>
          <w:b/>
          <w:szCs w:val="20"/>
          <w:lang w:val="de-AT"/>
        </w:rPr>
      </w:pPr>
      <w:r w:rsidRPr="005C7E53">
        <w:rPr>
          <w:rFonts w:asciiTheme="minorHAnsi" w:hAnsiTheme="minorHAnsi"/>
          <w:b/>
          <w:szCs w:val="20"/>
          <w:lang w:val="de-AT"/>
        </w:rPr>
        <w:t>Sternsinge</w:t>
      </w:r>
      <w:r w:rsidR="003C2192">
        <w:rPr>
          <w:rFonts w:asciiTheme="minorHAnsi" w:hAnsiTheme="minorHAnsi"/>
          <w:b/>
          <w:szCs w:val="20"/>
          <w:lang w:val="de-AT"/>
        </w:rPr>
        <w:t>n</w:t>
      </w:r>
      <w:r w:rsidRPr="005C7E53">
        <w:rPr>
          <w:rFonts w:asciiTheme="minorHAnsi" w:hAnsiTheme="minorHAnsi"/>
          <w:b/>
          <w:szCs w:val="20"/>
          <w:lang w:val="de-AT"/>
        </w:rPr>
        <w:t xml:space="preserve"> 20</w:t>
      </w:r>
      <w:r w:rsidR="00DC0B4E" w:rsidRPr="005C7E53">
        <w:rPr>
          <w:rFonts w:asciiTheme="minorHAnsi" w:hAnsiTheme="minorHAnsi"/>
          <w:b/>
          <w:szCs w:val="20"/>
          <w:lang w:val="de-AT"/>
        </w:rPr>
        <w:t>20</w:t>
      </w:r>
    </w:p>
    <w:p w:rsidR="00A239FB" w:rsidRPr="005C7E53" w:rsidRDefault="005C7E53" w:rsidP="00A239FB">
      <w:pPr>
        <w:rPr>
          <w:rFonts w:asciiTheme="minorHAnsi" w:hAnsiTheme="minorHAnsi"/>
          <w:b/>
          <w:szCs w:val="20"/>
          <w:lang w:val="de-AT"/>
        </w:rPr>
      </w:pPr>
      <w:r>
        <w:rPr>
          <w:rFonts w:asciiTheme="minorHAnsi" w:hAnsiTheme="minorHAnsi"/>
          <w:b/>
          <w:szCs w:val="20"/>
          <w:lang w:val="de-AT"/>
        </w:rPr>
        <w:t>Sternsingen verwandelt zum Besseren</w:t>
      </w:r>
    </w:p>
    <w:p w:rsidR="00A239FB" w:rsidRPr="005C7E53" w:rsidRDefault="00A239FB" w:rsidP="00A239FB">
      <w:pPr>
        <w:rPr>
          <w:rFonts w:asciiTheme="minorHAnsi" w:hAnsiTheme="minorHAnsi"/>
          <w:b/>
          <w:bCs/>
          <w:szCs w:val="20"/>
          <w:lang w:val="de-AT"/>
        </w:rPr>
      </w:pPr>
    </w:p>
    <w:p w:rsidR="00A239FB" w:rsidRPr="005C7E53" w:rsidRDefault="00A239FB" w:rsidP="00A239FB">
      <w:pPr>
        <w:rPr>
          <w:rFonts w:asciiTheme="minorHAnsi" w:hAnsiTheme="minorHAnsi"/>
          <w:b/>
          <w:bCs/>
          <w:szCs w:val="20"/>
          <w:lang w:val="de-AT"/>
        </w:rPr>
      </w:pPr>
    </w:p>
    <w:p w:rsidR="00A239FB" w:rsidRDefault="00AE674B" w:rsidP="00A239FB">
      <w:pPr>
        <w:rPr>
          <w:rFonts w:asciiTheme="minorHAnsi" w:hAnsiTheme="minorHAnsi" w:cs="Times New Roman"/>
          <w:bCs/>
          <w:color w:val="00B050"/>
          <w:spacing w:val="6"/>
          <w:szCs w:val="20"/>
          <w:lang w:val="de-AT"/>
        </w:rPr>
      </w:pPr>
      <w:r w:rsidRPr="005C7E53">
        <w:rPr>
          <w:rFonts w:asciiTheme="minorHAnsi" w:hAnsiTheme="minorHAnsi" w:cs="Times New Roman"/>
          <w:bCs/>
          <w:color w:val="00B050"/>
          <w:spacing w:val="6"/>
          <w:szCs w:val="20"/>
          <w:lang w:val="de-AT"/>
        </w:rPr>
        <w:t xml:space="preserve">Sonnyboy mit und ohne Krone (siehe Kinderfolder/Plakat) </w:t>
      </w:r>
    </w:p>
    <w:p w:rsidR="001E4FD7" w:rsidRPr="005C7E53" w:rsidRDefault="001E4FD7" w:rsidP="00A239FB">
      <w:pPr>
        <w:rPr>
          <w:rFonts w:asciiTheme="minorHAnsi" w:hAnsiTheme="minorHAnsi"/>
          <w:b/>
          <w:bCs/>
          <w:szCs w:val="20"/>
          <w:lang w:val="de-AT"/>
        </w:rPr>
      </w:pPr>
      <w:bookmarkStart w:id="0" w:name="_GoBack"/>
      <w:bookmarkEnd w:id="0"/>
    </w:p>
    <w:p w:rsidR="00AE674B" w:rsidRPr="005C7E53" w:rsidRDefault="00AE674B" w:rsidP="00A239FB">
      <w:pPr>
        <w:rPr>
          <w:rFonts w:asciiTheme="minorHAnsi" w:hAnsiTheme="minorHAnsi"/>
          <w:bCs/>
          <w:szCs w:val="20"/>
          <w:lang w:val="de-AT"/>
        </w:rPr>
      </w:pPr>
      <w:r w:rsidRPr="005C7E53">
        <w:rPr>
          <w:rFonts w:asciiTheme="minorHAnsi" w:hAnsiTheme="minorHAnsi"/>
          <w:b/>
          <w:bCs/>
          <w:szCs w:val="20"/>
          <w:lang w:val="de-AT"/>
        </w:rPr>
        <w:t xml:space="preserve">Sternsingen verwandelt: </w:t>
      </w:r>
      <w:r w:rsidRPr="005C7E53">
        <w:rPr>
          <w:rFonts w:asciiTheme="minorHAnsi" w:hAnsiTheme="minorHAnsi"/>
          <w:bCs/>
          <w:szCs w:val="20"/>
          <w:lang w:val="de-AT"/>
        </w:rPr>
        <w:t>Kinder ziehen sich bunte Gewänder über, richten die Kronen am Kopf und ziehen</w:t>
      </w:r>
      <w:r w:rsidR="00D1553D">
        <w:rPr>
          <w:rFonts w:asciiTheme="minorHAnsi" w:hAnsiTheme="minorHAnsi"/>
          <w:bCs/>
          <w:szCs w:val="20"/>
          <w:lang w:val="de-AT"/>
        </w:rPr>
        <w:t xml:space="preserve">, den </w:t>
      </w:r>
      <w:r w:rsidRPr="005C7E53">
        <w:rPr>
          <w:rFonts w:asciiTheme="minorHAnsi" w:hAnsiTheme="minorHAnsi"/>
          <w:bCs/>
          <w:szCs w:val="20"/>
          <w:lang w:val="de-AT"/>
        </w:rPr>
        <w:t>Stern</w:t>
      </w:r>
      <w:r w:rsidR="00D1553D">
        <w:rPr>
          <w:rFonts w:asciiTheme="minorHAnsi" w:hAnsiTheme="minorHAnsi"/>
          <w:bCs/>
          <w:szCs w:val="20"/>
          <w:lang w:val="de-AT"/>
        </w:rPr>
        <w:t xml:space="preserve"> voran,</w:t>
      </w:r>
      <w:r w:rsidRPr="005C7E53">
        <w:rPr>
          <w:rFonts w:asciiTheme="minorHAnsi" w:hAnsiTheme="minorHAnsi"/>
          <w:bCs/>
          <w:szCs w:val="20"/>
          <w:lang w:val="de-AT"/>
        </w:rPr>
        <w:t xml:space="preserve"> in die weite Welt hinaus. Na ja, zumindest in die Ortschaft oder den Stadtteil. Dass Kinder sich so zu „Heiligen Königen“ verwandeln, bringt viel Gutes für Menschen nah und fern. </w:t>
      </w:r>
      <w:r w:rsidR="00050CCA">
        <w:rPr>
          <w:rFonts w:asciiTheme="minorHAnsi" w:hAnsiTheme="minorHAnsi"/>
          <w:bCs/>
          <w:szCs w:val="20"/>
          <w:lang w:val="de-AT"/>
        </w:rPr>
        <w:t>Die Leute im ganzen Land hören die weihnachtliche Frohbotschaft und erhalten den Segen für das neue Jahr.</w:t>
      </w:r>
      <w:r w:rsidR="00CE2FA7" w:rsidRPr="005C7E53">
        <w:rPr>
          <w:rFonts w:asciiTheme="minorHAnsi" w:hAnsiTheme="minorHAnsi"/>
          <w:bCs/>
          <w:szCs w:val="20"/>
          <w:lang w:val="de-AT"/>
        </w:rPr>
        <w:t xml:space="preserve"> Und die </w:t>
      </w:r>
      <w:proofErr w:type="spellStart"/>
      <w:r w:rsidR="00CE2FA7" w:rsidRPr="005C7E53">
        <w:rPr>
          <w:rFonts w:asciiTheme="minorHAnsi" w:hAnsiTheme="minorHAnsi"/>
          <w:bCs/>
          <w:szCs w:val="20"/>
          <w:lang w:val="de-AT"/>
        </w:rPr>
        <w:t>Sternsingerspenden</w:t>
      </w:r>
      <w:proofErr w:type="spellEnd"/>
      <w:r w:rsidR="00CE2FA7" w:rsidRPr="005C7E53">
        <w:rPr>
          <w:rFonts w:asciiTheme="minorHAnsi" w:hAnsiTheme="minorHAnsi"/>
          <w:bCs/>
          <w:szCs w:val="20"/>
          <w:lang w:val="de-AT"/>
        </w:rPr>
        <w:t xml:space="preserve"> </w:t>
      </w:r>
      <w:r w:rsidR="00D1553D">
        <w:rPr>
          <w:rFonts w:asciiTheme="minorHAnsi" w:hAnsiTheme="minorHAnsi"/>
          <w:bCs/>
          <w:szCs w:val="20"/>
          <w:lang w:val="de-AT"/>
        </w:rPr>
        <w:t>werden zum</w:t>
      </w:r>
      <w:r w:rsidR="00CE2FA7" w:rsidRPr="005C7E53">
        <w:rPr>
          <w:rFonts w:asciiTheme="minorHAnsi" w:hAnsiTheme="minorHAnsi"/>
          <w:bCs/>
          <w:szCs w:val="20"/>
          <w:lang w:val="de-AT"/>
        </w:rPr>
        <w:t xml:space="preserve"> Segen </w:t>
      </w:r>
      <w:r w:rsidR="00D1553D">
        <w:rPr>
          <w:rFonts w:asciiTheme="minorHAnsi" w:hAnsiTheme="minorHAnsi"/>
          <w:bCs/>
          <w:szCs w:val="20"/>
          <w:lang w:val="de-AT"/>
        </w:rPr>
        <w:t>für</w:t>
      </w:r>
      <w:r w:rsidR="00CE2FA7" w:rsidRPr="005C7E53">
        <w:rPr>
          <w:rFonts w:asciiTheme="minorHAnsi" w:hAnsiTheme="minorHAnsi"/>
          <w:bCs/>
          <w:szCs w:val="20"/>
          <w:lang w:val="de-AT"/>
        </w:rPr>
        <w:t xml:space="preserve"> so viele Menschen in Afrika, Asien und Lateinamerika.</w:t>
      </w:r>
    </w:p>
    <w:p w:rsidR="00AE674B" w:rsidRPr="005C7E53" w:rsidRDefault="00AE674B" w:rsidP="00A239FB">
      <w:pPr>
        <w:rPr>
          <w:rFonts w:asciiTheme="minorHAnsi" w:hAnsiTheme="minorHAnsi"/>
          <w:bCs/>
          <w:szCs w:val="20"/>
          <w:lang w:val="de-AT"/>
        </w:rPr>
      </w:pPr>
    </w:p>
    <w:p w:rsidR="00AE674B" w:rsidRPr="005C7E53" w:rsidRDefault="00AE674B" w:rsidP="00A239FB">
      <w:pPr>
        <w:rPr>
          <w:rFonts w:asciiTheme="minorHAnsi" w:hAnsiTheme="minorHAnsi"/>
          <w:bCs/>
          <w:szCs w:val="20"/>
          <w:lang w:val="de-AT"/>
        </w:rPr>
      </w:pPr>
      <w:r w:rsidRPr="005C7E53">
        <w:rPr>
          <w:rFonts w:asciiTheme="minorHAnsi" w:hAnsiTheme="minorHAnsi"/>
          <w:b/>
          <w:bCs/>
          <w:szCs w:val="20"/>
          <w:lang w:val="de-AT"/>
        </w:rPr>
        <w:t xml:space="preserve">Apropos „Wandel“: </w:t>
      </w:r>
      <w:r w:rsidRPr="005C7E53">
        <w:rPr>
          <w:rFonts w:asciiTheme="minorHAnsi" w:hAnsiTheme="minorHAnsi"/>
          <w:bCs/>
          <w:szCs w:val="20"/>
          <w:lang w:val="de-AT"/>
        </w:rPr>
        <w:t xml:space="preserve">Unsere Welt braucht einen radikalen Wandel, das wird immer deutlicher. So wie bis jetzt kann es nicht weitergehen. </w:t>
      </w:r>
      <w:r w:rsidR="005C7E53" w:rsidRPr="005C7E53">
        <w:rPr>
          <w:rFonts w:asciiTheme="minorHAnsi" w:hAnsiTheme="minorHAnsi"/>
          <w:bCs/>
          <w:szCs w:val="20"/>
          <w:lang w:val="de-AT"/>
        </w:rPr>
        <w:t>Die Klimakatastrophe schafft jetzt schon viel Leid, die Gegensätze zwischen Arm und Reich schreien zum Himmel. Höchste Zeit, dass wir nicht nur im privaten Bereich umdenken, sondern auch gemeinsam Druck ausüben, um in Politik und Wirtschaft den längst notwendigen Wandel herbeizuführen.</w:t>
      </w:r>
    </w:p>
    <w:p w:rsidR="005C7E53" w:rsidRPr="005C7E53" w:rsidRDefault="005C7E53" w:rsidP="00A239FB">
      <w:pPr>
        <w:rPr>
          <w:rFonts w:asciiTheme="minorHAnsi" w:hAnsiTheme="minorHAnsi"/>
          <w:bCs/>
          <w:szCs w:val="20"/>
          <w:lang w:val="de-AT"/>
        </w:rPr>
      </w:pPr>
    </w:p>
    <w:p w:rsidR="00AE674B" w:rsidRPr="005C7E53" w:rsidRDefault="005C7E53" w:rsidP="00A239FB">
      <w:pPr>
        <w:rPr>
          <w:rFonts w:asciiTheme="minorHAnsi" w:hAnsiTheme="minorHAnsi"/>
          <w:bCs/>
          <w:szCs w:val="20"/>
          <w:lang w:val="de-AT"/>
        </w:rPr>
      </w:pPr>
      <w:r w:rsidRPr="0005169C">
        <w:rPr>
          <w:rFonts w:asciiTheme="minorHAnsi" w:hAnsiTheme="minorHAnsi"/>
          <w:b/>
          <w:bCs/>
          <w:szCs w:val="20"/>
          <w:lang w:val="de-AT"/>
        </w:rPr>
        <w:t>Sternsingen ist christliches Engagement:</w:t>
      </w:r>
      <w:r w:rsidRPr="005C7E53">
        <w:rPr>
          <w:rFonts w:asciiTheme="minorHAnsi" w:hAnsiTheme="minorHAnsi"/>
          <w:bCs/>
          <w:szCs w:val="20"/>
          <w:lang w:val="de-AT"/>
        </w:rPr>
        <w:t xml:space="preserve"> Weihnachten, die Geburt von</w:t>
      </w:r>
      <w:r w:rsidR="00050CCA">
        <w:rPr>
          <w:rFonts w:asciiTheme="minorHAnsi" w:hAnsiTheme="minorHAnsi"/>
          <w:bCs/>
          <w:szCs w:val="20"/>
          <w:lang w:val="de-AT"/>
        </w:rPr>
        <w:t xml:space="preserve"> Jesus, verwandelt unser Leben, macht uns zu Botschafter/innen solidarischer Nächstenliebe. </w:t>
      </w:r>
      <w:r w:rsidRPr="005C7E53">
        <w:rPr>
          <w:rFonts w:asciiTheme="minorHAnsi" w:hAnsiTheme="minorHAnsi"/>
          <w:bCs/>
          <w:szCs w:val="20"/>
          <w:lang w:val="de-AT"/>
        </w:rPr>
        <w:t xml:space="preserve">Und der Einsatz für die </w:t>
      </w:r>
      <w:proofErr w:type="spellStart"/>
      <w:r w:rsidRPr="005C7E53">
        <w:rPr>
          <w:rFonts w:asciiTheme="minorHAnsi" w:hAnsiTheme="minorHAnsi"/>
          <w:bCs/>
          <w:szCs w:val="20"/>
          <w:lang w:val="de-AT"/>
        </w:rPr>
        <w:t>Sternsingeraktion</w:t>
      </w:r>
      <w:proofErr w:type="spellEnd"/>
      <w:r w:rsidR="00D1553D">
        <w:rPr>
          <w:rFonts w:asciiTheme="minorHAnsi" w:hAnsiTheme="minorHAnsi"/>
          <w:bCs/>
          <w:szCs w:val="20"/>
          <w:lang w:val="de-AT"/>
        </w:rPr>
        <w:t xml:space="preserve"> </w:t>
      </w:r>
      <w:r w:rsidR="00D1553D" w:rsidRPr="005C7E53">
        <w:rPr>
          <w:rFonts w:asciiTheme="minorHAnsi" w:hAnsiTheme="minorHAnsi"/>
          <w:bCs/>
          <w:szCs w:val="20"/>
          <w:lang w:val="de-AT"/>
        </w:rPr>
        <w:t>der Katholischen Jungschar</w:t>
      </w:r>
      <w:r w:rsidRPr="005C7E53">
        <w:rPr>
          <w:rFonts w:asciiTheme="minorHAnsi" w:hAnsiTheme="minorHAnsi"/>
          <w:bCs/>
          <w:szCs w:val="20"/>
          <w:lang w:val="de-AT"/>
        </w:rPr>
        <w:t xml:space="preserve"> ist ein wirkungsvoller Beitrag zu friedlichem Zusammenleben, Solidarität mit den Ärmsten und Respekt vor der Natur. </w:t>
      </w:r>
    </w:p>
    <w:p w:rsidR="00A239FB" w:rsidRPr="005C7E53" w:rsidRDefault="00A239FB" w:rsidP="00A239FB">
      <w:pPr>
        <w:rPr>
          <w:rFonts w:asciiTheme="minorHAnsi" w:hAnsiTheme="minorHAnsi"/>
          <w:bCs/>
          <w:szCs w:val="20"/>
          <w:lang w:val="de-AT"/>
        </w:rPr>
      </w:pPr>
    </w:p>
    <w:p w:rsidR="00A239FB" w:rsidRPr="005C7E53" w:rsidRDefault="00A239FB" w:rsidP="00A239FB">
      <w:pPr>
        <w:rPr>
          <w:rFonts w:asciiTheme="minorHAnsi" w:hAnsiTheme="minorHAnsi"/>
          <w:bCs/>
          <w:szCs w:val="20"/>
          <w:lang w:val="de-AT"/>
        </w:rPr>
      </w:pPr>
      <w:r w:rsidRPr="005C7E53">
        <w:rPr>
          <w:rFonts w:asciiTheme="minorHAnsi" w:hAnsiTheme="minorHAnsi"/>
          <w:b/>
          <w:bCs/>
          <w:szCs w:val="20"/>
          <w:lang w:val="de-AT"/>
        </w:rPr>
        <w:t>Dein Beitrag.</w:t>
      </w:r>
      <w:r w:rsidRPr="005C7E53">
        <w:rPr>
          <w:rFonts w:asciiTheme="minorHAnsi" w:hAnsiTheme="minorHAnsi"/>
          <w:bCs/>
          <w:szCs w:val="20"/>
          <w:lang w:val="de-AT"/>
        </w:rPr>
        <w:t xml:space="preserve"> So kannst du Menschen in deinem Umfeld zum Mitmachen motivieren:</w:t>
      </w:r>
    </w:p>
    <w:p w:rsidR="00A239FB" w:rsidRPr="005C7E53" w:rsidRDefault="00A239FB" w:rsidP="00A239FB">
      <w:pPr>
        <w:rPr>
          <w:rFonts w:asciiTheme="minorHAnsi" w:hAnsiTheme="minorHAnsi"/>
          <w:bCs/>
          <w:szCs w:val="20"/>
          <w:lang w:val="de-AT"/>
        </w:rPr>
      </w:pPr>
      <w:r w:rsidRPr="005C7E53">
        <w:rPr>
          <w:rFonts w:asciiTheme="minorHAnsi" w:hAnsiTheme="minorHAnsi"/>
          <w:bCs/>
          <w:szCs w:val="20"/>
          <w:lang w:val="de-AT"/>
        </w:rPr>
        <w:t>Die Kinder deiner Jungschar-Gruppe, die Minis und andere Kinder in der Pfarre, der Schule oder im Bekanntenkreis zum Sternsingen motivieren und Jugendliche bzw. Erwachsene zum Begleiten.</w:t>
      </w:r>
    </w:p>
    <w:p w:rsidR="00A239FB" w:rsidRPr="005C7E53" w:rsidRDefault="00A239FB" w:rsidP="00A239FB">
      <w:pPr>
        <w:rPr>
          <w:rFonts w:asciiTheme="minorHAnsi" w:hAnsiTheme="minorHAnsi"/>
          <w:bCs/>
          <w:szCs w:val="20"/>
          <w:lang w:val="de-AT"/>
        </w:rPr>
      </w:pPr>
      <w:r w:rsidRPr="005C7E53">
        <w:rPr>
          <w:rFonts w:asciiTheme="minorHAnsi" w:hAnsiTheme="minorHAnsi"/>
          <w:bCs/>
          <w:szCs w:val="20"/>
          <w:lang w:val="de-AT"/>
        </w:rPr>
        <w:t xml:space="preserve">Mit Jungscharleiter/innen (und mit anderen Jugendlichen oder Erwachsenen) „Sternsinger-Spezialaufträge“ übernehmen, z.B. bei einer Lokaltour am Abend oder in Bahnhöfen, in Einkaufszentren, ... </w:t>
      </w:r>
    </w:p>
    <w:p w:rsidR="00A239FB" w:rsidRPr="005C7E53" w:rsidRDefault="00A239FB" w:rsidP="00A239FB">
      <w:pPr>
        <w:rPr>
          <w:rFonts w:asciiTheme="minorHAnsi" w:hAnsiTheme="minorHAnsi"/>
          <w:bCs/>
          <w:szCs w:val="20"/>
          <w:lang w:val="de-AT"/>
        </w:rPr>
      </w:pPr>
      <w:r w:rsidRPr="005C7E53">
        <w:rPr>
          <w:rFonts w:asciiTheme="minorHAnsi" w:hAnsiTheme="minorHAnsi"/>
          <w:bCs/>
          <w:szCs w:val="20"/>
          <w:lang w:val="de-AT"/>
        </w:rPr>
        <w:t xml:space="preserve">Info zur </w:t>
      </w:r>
      <w:proofErr w:type="spellStart"/>
      <w:r w:rsidRPr="005C7E53">
        <w:rPr>
          <w:rFonts w:asciiTheme="minorHAnsi" w:hAnsiTheme="minorHAnsi"/>
          <w:bCs/>
          <w:szCs w:val="20"/>
          <w:lang w:val="de-AT"/>
        </w:rPr>
        <w:t>Sternsingeraktion</w:t>
      </w:r>
      <w:proofErr w:type="spellEnd"/>
      <w:r w:rsidRPr="005C7E53">
        <w:rPr>
          <w:rFonts w:asciiTheme="minorHAnsi" w:hAnsiTheme="minorHAnsi"/>
          <w:bCs/>
          <w:szCs w:val="20"/>
          <w:lang w:val="de-AT"/>
        </w:rPr>
        <w:t xml:space="preserve"> in der Pfarrzeitung oder auf der Pfarr-Website vermitteln (in Absprache mit den dafür Verantwortlichen in der Pfarre).</w:t>
      </w:r>
    </w:p>
    <w:p w:rsidR="00781E72" w:rsidRPr="009013F8" w:rsidRDefault="00781E72" w:rsidP="00781E72">
      <w:pPr>
        <w:rPr>
          <w:rFonts w:asciiTheme="minorHAnsi" w:hAnsiTheme="minorHAnsi"/>
          <w:bCs/>
          <w:szCs w:val="20"/>
          <w:lang w:val="de-AT"/>
        </w:rPr>
      </w:pPr>
      <w:r w:rsidRPr="009013F8">
        <w:rPr>
          <w:rFonts w:asciiTheme="minorHAnsi" w:hAnsiTheme="minorHAnsi"/>
          <w:bCs/>
          <w:szCs w:val="20"/>
          <w:lang w:val="de-AT"/>
        </w:rPr>
        <w:t>„Wir taggen jede Tür“-Aktion: Mach ein Foto</w:t>
      </w:r>
      <w:r w:rsidR="009013F8" w:rsidRPr="009013F8">
        <w:rPr>
          <w:rFonts w:asciiTheme="minorHAnsi" w:hAnsiTheme="minorHAnsi"/>
          <w:bCs/>
          <w:szCs w:val="20"/>
          <w:lang w:val="de-AT"/>
        </w:rPr>
        <w:t xml:space="preserve"> oder</w:t>
      </w:r>
      <w:r w:rsidRPr="009013F8">
        <w:rPr>
          <w:rFonts w:asciiTheme="minorHAnsi" w:hAnsiTheme="minorHAnsi"/>
          <w:bCs/>
          <w:szCs w:val="20"/>
          <w:lang w:val="de-AT"/>
        </w:rPr>
        <w:t xml:space="preserve"> ein kurzes Handyvideo </w:t>
      </w:r>
      <w:r w:rsidR="009013F8" w:rsidRPr="009013F8">
        <w:rPr>
          <w:rFonts w:asciiTheme="minorHAnsi" w:hAnsiTheme="minorHAnsi"/>
          <w:bCs/>
          <w:szCs w:val="20"/>
          <w:lang w:val="de-AT"/>
        </w:rPr>
        <w:t>von einer Sternsinger-T</w:t>
      </w:r>
      <w:r w:rsidR="00CC6FB8">
        <w:rPr>
          <w:rFonts w:asciiTheme="minorHAnsi" w:hAnsiTheme="minorHAnsi"/>
          <w:bCs/>
          <w:szCs w:val="20"/>
          <w:lang w:val="de-AT"/>
        </w:rPr>
        <w:t>ürsituatio</w:t>
      </w:r>
      <w:r w:rsidR="009013F8" w:rsidRPr="009013F8">
        <w:rPr>
          <w:rFonts w:asciiTheme="minorHAnsi" w:hAnsiTheme="minorHAnsi"/>
          <w:bCs/>
          <w:szCs w:val="20"/>
          <w:lang w:val="de-AT"/>
        </w:rPr>
        <w:t>n. P</w:t>
      </w:r>
      <w:r w:rsidRPr="009013F8">
        <w:rPr>
          <w:rFonts w:asciiTheme="minorHAnsi" w:hAnsiTheme="minorHAnsi"/>
          <w:bCs/>
          <w:szCs w:val="20"/>
          <w:lang w:val="de-AT"/>
        </w:rPr>
        <w:t>oste es mit den Hashtags #</w:t>
      </w:r>
      <w:proofErr w:type="spellStart"/>
      <w:r w:rsidRPr="009013F8">
        <w:rPr>
          <w:rFonts w:asciiTheme="minorHAnsi" w:hAnsiTheme="minorHAnsi"/>
          <w:bCs/>
          <w:szCs w:val="20"/>
          <w:lang w:val="de-AT"/>
        </w:rPr>
        <w:t>türauf</w:t>
      </w:r>
      <w:proofErr w:type="spellEnd"/>
      <w:r w:rsidRPr="009013F8">
        <w:rPr>
          <w:rFonts w:asciiTheme="minorHAnsi" w:hAnsiTheme="minorHAnsi"/>
          <w:bCs/>
          <w:szCs w:val="20"/>
          <w:lang w:val="de-AT"/>
        </w:rPr>
        <w:t>, #stern20 und #</w:t>
      </w:r>
      <w:proofErr w:type="spellStart"/>
      <w:r w:rsidRPr="009013F8">
        <w:rPr>
          <w:rFonts w:asciiTheme="minorHAnsi" w:hAnsiTheme="minorHAnsi"/>
          <w:bCs/>
          <w:szCs w:val="20"/>
          <w:lang w:val="de-AT"/>
        </w:rPr>
        <w:t>sternsinge</w:t>
      </w:r>
      <w:r w:rsidR="00CC6FB8">
        <w:rPr>
          <w:rFonts w:asciiTheme="minorHAnsi" w:hAnsiTheme="minorHAnsi"/>
          <w:bCs/>
          <w:szCs w:val="20"/>
          <w:lang w:val="de-AT"/>
        </w:rPr>
        <w:t>n</w:t>
      </w:r>
      <w:proofErr w:type="spellEnd"/>
      <w:r w:rsidRPr="009013F8">
        <w:rPr>
          <w:rFonts w:asciiTheme="minorHAnsi" w:hAnsiTheme="minorHAnsi"/>
          <w:bCs/>
          <w:szCs w:val="20"/>
          <w:lang w:val="de-AT"/>
        </w:rPr>
        <w:t>. Dann teilen wir dein Foto, dein Video, deine Geschichte.</w:t>
      </w:r>
    </w:p>
    <w:p w:rsidR="009013F8" w:rsidRPr="005C7E53" w:rsidRDefault="00781E72" w:rsidP="009013F8">
      <w:pPr>
        <w:rPr>
          <w:rFonts w:asciiTheme="minorHAnsi" w:hAnsiTheme="minorHAnsi"/>
          <w:bCs/>
          <w:color w:val="00B050"/>
          <w:szCs w:val="20"/>
          <w:lang w:val="de-AT"/>
        </w:rPr>
      </w:pPr>
      <w:r w:rsidRPr="009013F8">
        <w:rPr>
          <w:rFonts w:asciiTheme="minorHAnsi" w:hAnsiTheme="minorHAnsi"/>
          <w:bCs/>
          <w:szCs w:val="20"/>
          <w:lang w:val="de-AT"/>
        </w:rPr>
        <w:t xml:space="preserve">Facebook &amp; Co: Mit anderen </w:t>
      </w:r>
      <w:proofErr w:type="spellStart"/>
      <w:r w:rsidRPr="009013F8">
        <w:rPr>
          <w:rFonts w:asciiTheme="minorHAnsi" w:hAnsiTheme="minorHAnsi"/>
          <w:bCs/>
          <w:szCs w:val="20"/>
          <w:lang w:val="de-AT"/>
        </w:rPr>
        <w:t>Sternsingergruppen</w:t>
      </w:r>
      <w:proofErr w:type="spellEnd"/>
      <w:r w:rsidRPr="009013F8">
        <w:rPr>
          <w:rFonts w:asciiTheme="minorHAnsi" w:hAnsiTheme="minorHAnsi"/>
          <w:bCs/>
          <w:szCs w:val="20"/>
          <w:lang w:val="de-AT"/>
        </w:rPr>
        <w:t xml:space="preserve"> österreichweit  und mit der Dreikönigsaktion vernetzen: auf</w:t>
      </w:r>
      <w:r w:rsidRPr="00781E72">
        <w:rPr>
          <w:rFonts w:asciiTheme="minorHAnsi" w:eastAsia="Times New Roman" w:hAnsiTheme="minorHAnsi" w:cs="Arial"/>
          <w:color w:val="FF0000"/>
          <w:szCs w:val="20"/>
          <w:lang w:val="de-AT" w:eastAsia="de-DE"/>
        </w:rPr>
        <w:t xml:space="preserve"> </w:t>
      </w:r>
      <w:r w:rsidR="009013F8" w:rsidRPr="005C7E53">
        <w:rPr>
          <w:rFonts w:asciiTheme="minorHAnsi" w:hAnsiTheme="minorHAnsi"/>
          <w:bCs/>
          <w:color w:val="00B050"/>
          <w:szCs w:val="20"/>
          <w:lang w:val="de-AT"/>
        </w:rPr>
        <w:t xml:space="preserve">FB LOGO)/Dreikönigsaktion, Instagram-Logo </w:t>
      </w:r>
      <w:proofErr w:type="spellStart"/>
      <w:r w:rsidR="009013F8" w:rsidRPr="005C7E53">
        <w:rPr>
          <w:rFonts w:asciiTheme="minorHAnsi" w:hAnsiTheme="minorHAnsi"/>
          <w:bCs/>
          <w:color w:val="00B050"/>
          <w:szCs w:val="20"/>
          <w:lang w:val="de-AT"/>
        </w:rPr>
        <w:t>dreikoenigsaktion</w:t>
      </w:r>
      <w:proofErr w:type="spellEnd"/>
      <w:r w:rsidR="009013F8" w:rsidRPr="005C7E53">
        <w:rPr>
          <w:rFonts w:asciiTheme="minorHAnsi" w:hAnsiTheme="minorHAnsi"/>
          <w:bCs/>
          <w:color w:val="00B050"/>
          <w:szCs w:val="20"/>
          <w:lang w:val="de-AT"/>
        </w:rPr>
        <w:t xml:space="preserve"> und Twitter-</w:t>
      </w:r>
      <w:proofErr w:type="spellStart"/>
      <w:r w:rsidR="009013F8" w:rsidRPr="005C7E53">
        <w:rPr>
          <w:rFonts w:asciiTheme="minorHAnsi" w:hAnsiTheme="minorHAnsi"/>
          <w:bCs/>
          <w:color w:val="00B050"/>
          <w:szCs w:val="20"/>
          <w:lang w:val="de-AT"/>
        </w:rPr>
        <w:t>Vogerl</w:t>
      </w:r>
      <w:proofErr w:type="spellEnd"/>
      <w:r w:rsidR="009013F8" w:rsidRPr="005C7E53">
        <w:rPr>
          <w:rFonts w:asciiTheme="minorHAnsi" w:hAnsiTheme="minorHAnsi"/>
          <w:bCs/>
          <w:color w:val="00B050"/>
          <w:szCs w:val="20"/>
          <w:lang w:val="de-AT"/>
        </w:rPr>
        <w:t xml:space="preserve"> @</w:t>
      </w:r>
      <w:proofErr w:type="spellStart"/>
      <w:r w:rsidR="009013F8" w:rsidRPr="005C7E53">
        <w:rPr>
          <w:rFonts w:asciiTheme="minorHAnsi" w:hAnsiTheme="minorHAnsi"/>
          <w:bCs/>
          <w:color w:val="00B050"/>
          <w:szCs w:val="20"/>
          <w:lang w:val="de-AT"/>
        </w:rPr>
        <w:t>dkaaustria</w:t>
      </w:r>
      <w:proofErr w:type="spellEnd"/>
      <w:r w:rsidR="009013F8" w:rsidRPr="005C7E53">
        <w:rPr>
          <w:rFonts w:asciiTheme="minorHAnsi" w:hAnsiTheme="minorHAnsi"/>
          <w:bCs/>
          <w:color w:val="00B050"/>
          <w:szCs w:val="20"/>
          <w:lang w:val="de-AT"/>
        </w:rPr>
        <w:t xml:space="preserve"> (hast du alles, oder?</w:t>
      </w:r>
    </w:p>
    <w:p w:rsidR="00781E72" w:rsidRPr="009013F8" w:rsidRDefault="00781E72" w:rsidP="00781E72">
      <w:pPr>
        <w:rPr>
          <w:rFonts w:asciiTheme="minorHAnsi" w:hAnsiTheme="minorHAnsi"/>
          <w:bCs/>
          <w:szCs w:val="20"/>
          <w:lang w:val="de-AT"/>
        </w:rPr>
      </w:pPr>
      <w:r w:rsidRPr="009013F8">
        <w:rPr>
          <w:rFonts w:asciiTheme="minorHAnsi" w:hAnsiTheme="minorHAnsi"/>
          <w:bCs/>
          <w:szCs w:val="20"/>
          <w:lang w:val="de-AT"/>
        </w:rPr>
        <w:t xml:space="preserve">Und ganz wichtig </w:t>
      </w:r>
      <w:r w:rsidR="001D72C3">
        <w:rPr>
          <w:rFonts w:asciiTheme="minorHAnsi" w:hAnsiTheme="minorHAnsi"/>
          <w:bCs/>
          <w:szCs w:val="20"/>
          <w:lang w:val="de-AT"/>
        </w:rPr>
        <w:t>-</w:t>
      </w:r>
      <w:r w:rsidRPr="009013F8">
        <w:rPr>
          <w:rFonts w:asciiTheme="minorHAnsi" w:hAnsiTheme="minorHAnsi"/>
          <w:bCs/>
          <w:szCs w:val="20"/>
          <w:lang w:val="de-AT"/>
        </w:rPr>
        <w:t xml:space="preserve"> bitte setzt immer den Hashtag #STERN20 (damit wir eure Beiträge liken und teilen können).</w:t>
      </w:r>
    </w:p>
    <w:p w:rsidR="00A239FB" w:rsidRPr="009013F8" w:rsidRDefault="00781E72" w:rsidP="00781E72">
      <w:pPr>
        <w:rPr>
          <w:rFonts w:asciiTheme="minorHAnsi" w:hAnsiTheme="minorHAnsi"/>
          <w:bCs/>
          <w:szCs w:val="20"/>
          <w:lang w:val="de-AT"/>
        </w:rPr>
      </w:pPr>
      <w:r w:rsidRPr="009013F8">
        <w:rPr>
          <w:rFonts w:asciiTheme="minorHAnsi" w:hAnsiTheme="minorHAnsi"/>
          <w:bCs/>
          <w:szCs w:val="20"/>
          <w:lang w:val="de-AT"/>
        </w:rPr>
        <w:t>Wenn ihr Szenen beim Sternsingen filmt (Vorbereitung, Lied, Hausbesuch), die wir auf unsere Website www.sternsingen.at einbinden dürfen, dann schickt uns doch bitte ein Mail mit Link an office@dka.at</w:t>
      </w:r>
    </w:p>
    <w:p w:rsidR="009013F8" w:rsidRPr="005C7E53" w:rsidRDefault="009013F8" w:rsidP="009013F8">
      <w:pPr>
        <w:rPr>
          <w:rFonts w:asciiTheme="minorHAnsi" w:hAnsiTheme="minorHAnsi"/>
          <w:bCs/>
          <w:color w:val="00B050"/>
          <w:szCs w:val="20"/>
          <w:lang w:val="de-AT"/>
        </w:rPr>
      </w:pPr>
      <w:r w:rsidRPr="005C7E53">
        <w:rPr>
          <w:rFonts w:asciiTheme="minorHAnsi" w:hAnsiTheme="minorHAnsi"/>
          <w:bCs/>
          <w:color w:val="00B050"/>
          <w:szCs w:val="20"/>
          <w:lang w:val="de-AT"/>
        </w:rPr>
        <w:t>(Aufzählungszeichen)</w:t>
      </w:r>
    </w:p>
    <w:p w:rsidR="00781E72" w:rsidRDefault="00781E72" w:rsidP="00A239FB">
      <w:pPr>
        <w:rPr>
          <w:rFonts w:asciiTheme="minorHAnsi" w:eastAsia="Times New Roman" w:hAnsiTheme="minorHAnsi" w:cs="Arial"/>
          <w:szCs w:val="20"/>
          <w:lang w:val="de-AT" w:eastAsia="de-DE"/>
        </w:rPr>
      </w:pPr>
    </w:p>
    <w:p w:rsidR="00A239FB" w:rsidRPr="005C7E53" w:rsidRDefault="00A239FB" w:rsidP="00A239FB">
      <w:pPr>
        <w:rPr>
          <w:rFonts w:asciiTheme="minorHAnsi" w:eastAsia="Times New Roman" w:hAnsiTheme="minorHAnsi" w:cs="Arial"/>
          <w:color w:val="00B050"/>
          <w:szCs w:val="20"/>
          <w:lang w:val="de-AT" w:eastAsia="de-DE"/>
        </w:rPr>
      </w:pPr>
      <w:r w:rsidRPr="005C7E53">
        <w:rPr>
          <w:rFonts w:asciiTheme="minorHAnsi" w:eastAsia="Times New Roman" w:hAnsiTheme="minorHAnsi" w:cs="Arial"/>
          <w:color w:val="00B050"/>
          <w:szCs w:val="20"/>
          <w:lang w:val="de-AT" w:eastAsia="de-DE"/>
        </w:rPr>
        <w:t>Hervorstreichen</w:t>
      </w:r>
    </w:p>
    <w:p w:rsidR="00A239FB" w:rsidRPr="005C7E53" w:rsidRDefault="00A239FB" w:rsidP="00A239FB">
      <w:pPr>
        <w:rPr>
          <w:rFonts w:asciiTheme="minorHAnsi" w:eastAsia="Times New Roman" w:hAnsiTheme="minorHAnsi" w:cs="Arial"/>
          <w:szCs w:val="20"/>
          <w:lang w:val="de-AT" w:eastAsia="de-DE"/>
        </w:rPr>
      </w:pPr>
      <w:r w:rsidRPr="005C7E53">
        <w:rPr>
          <w:rFonts w:asciiTheme="minorHAnsi" w:eastAsia="Times New Roman" w:hAnsiTheme="minorHAnsi" w:cs="Arial"/>
          <w:szCs w:val="20"/>
          <w:lang w:val="de-AT" w:eastAsia="de-DE"/>
        </w:rPr>
        <w:t>Infos und Materialien findest du auf www.sternsingen.at</w:t>
      </w:r>
    </w:p>
    <w:p w:rsidR="00A239FB" w:rsidRPr="005C7E53" w:rsidRDefault="00A239FB" w:rsidP="00A239FB">
      <w:pPr>
        <w:rPr>
          <w:rFonts w:asciiTheme="minorHAnsi" w:eastAsia="Times New Roman" w:hAnsiTheme="minorHAnsi" w:cs="Arial"/>
          <w:color w:val="00B050"/>
          <w:szCs w:val="20"/>
          <w:lang w:val="de-AT" w:eastAsia="de-DE"/>
        </w:rPr>
      </w:pPr>
    </w:p>
    <w:p w:rsidR="00A239FB" w:rsidRPr="009013F8" w:rsidRDefault="005C7E53" w:rsidP="00A239FB">
      <w:pPr>
        <w:rPr>
          <w:rFonts w:asciiTheme="minorHAnsi" w:hAnsiTheme="minorHAnsi"/>
          <w:b/>
          <w:sz w:val="28"/>
          <w:szCs w:val="28"/>
          <w:lang w:val="de-AT"/>
        </w:rPr>
      </w:pPr>
      <w:r w:rsidRPr="009013F8">
        <w:rPr>
          <w:rFonts w:asciiTheme="minorHAnsi" w:hAnsiTheme="minorHAnsi"/>
          <w:b/>
          <w:sz w:val="28"/>
          <w:szCs w:val="28"/>
          <w:lang w:val="de-AT"/>
        </w:rPr>
        <w:t>Engagement während des Jahres</w:t>
      </w:r>
    </w:p>
    <w:p w:rsidR="00A239FB" w:rsidRPr="005C7E53" w:rsidRDefault="00A239FB" w:rsidP="00A239FB">
      <w:pPr>
        <w:rPr>
          <w:rFonts w:asciiTheme="minorHAnsi" w:hAnsiTheme="minorHAnsi"/>
          <w:color w:val="00B050"/>
          <w:szCs w:val="20"/>
          <w:lang w:val="de-AT"/>
        </w:rPr>
      </w:pPr>
      <w:r w:rsidRPr="005C7E53">
        <w:rPr>
          <w:rFonts w:asciiTheme="minorHAnsi" w:hAnsiTheme="minorHAnsi"/>
          <w:color w:val="00B050"/>
          <w:szCs w:val="20"/>
          <w:lang w:val="de-AT"/>
        </w:rPr>
        <w:t xml:space="preserve">Wenn sich´s ausgeht, Logos von Partner/in unter gutem Stern, Just </w:t>
      </w:r>
      <w:proofErr w:type="spellStart"/>
      <w:r w:rsidRPr="005C7E53">
        <w:rPr>
          <w:rFonts w:asciiTheme="minorHAnsi" w:hAnsiTheme="minorHAnsi"/>
          <w:color w:val="00B050"/>
          <w:szCs w:val="20"/>
          <w:lang w:val="de-AT"/>
        </w:rPr>
        <w:t>One</w:t>
      </w:r>
      <w:proofErr w:type="spellEnd"/>
      <w:r w:rsidRPr="005C7E53">
        <w:rPr>
          <w:rFonts w:asciiTheme="minorHAnsi" w:hAnsiTheme="minorHAnsi"/>
          <w:color w:val="00B050"/>
          <w:szCs w:val="20"/>
          <w:lang w:val="de-AT"/>
        </w:rPr>
        <w:t xml:space="preserve"> World, Schule statt Kinderarbeit (klein) einbauen</w:t>
      </w:r>
    </w:p>
    <w:p w:rsidR="00A239FB" w:rsidRPr="005C7E53" w:rsidRDefault="00A239FB" w:rsidP="00A239FB">
      <w:pPr>
        <w:rPr>
          <w:rFonts w:asciiTheme="minorHAnsi" w:hAnsiTheme="minorHAnsi"/>
          <w:szCs w:val="20"/>
          <w:lang w:val="de-AT"/>
        </w:rPr>
      </w:pPr>
    </w:p>
    <w:p w:rsidR="00A239FB" w:rsidRPr="005C7E53" w:rsidRDefault="00A239FB" w:rsidP="00A239FB">
      <w:pPr>
        <w:rPr>
          <w:rFonts w:asciiTheme="minorHAnsi" w:hAnsiTheme="minorHAnsi"/>
          <w:b/>
          <w:szCs w:val="20"/>
          <w:lang w:val="de-AT"/>
        </w:rPr>
      </w:pPr>
      <w:r w:rsidRPr="005C7E53">
        <w:rPr>
          <w:rFonts w:asciiTheme="minorHAnsi" w:hAnsiTheme="minorHAnsi"/>
          <w:b/>
          <w:szCs w:val="20"/>
          <w:lang w:val="de-AT"/>
        </w:rPr>
        <w:t>Jungschar-Aktion</w:t>
      </w:r>
    </w:p>
    <w:p w:rsidR="00A239FB" w:rsidRPr="005C7E53" w:rsidRDefault="00A239FB" w:rsidP="00A239FB">
      <w:pPr>
        <w:rPr>
          <w:rFonts w:asciiTheme="minorHAnsi" w:hAnsiTheme="minorHAnsi"/>
          <w:szCs w:val="20"/>
          <w:lang w:val="de-AT"/>
        </w:rPr>
      </w:pPr>
      <w:r w:rsidRPr="005C7E53">
        <w:rPr>
          <w:rFonts w:asciiTheme="minorHAnsi" w:hAnsiTheme="minorHAnsi"/>
          <w:szCs w:val="20"/>
          <w:lang w:val="de-AT"/>
        </w:rPr>
        <w:t xml:space="preserve">Die Jungschar-Kinder zu einer Aktion motivieren, z.B. 1. Kuchen backen oder Popcorn machen, 2. Bauchläden aus Obstkartons basteln oder Tablets verwenden, 3. nach der Messe oder am Hauptplatz oder im Einkaufszentrum ausschwärmen und 4. die Leckereien gegen Spenden für ein Partnerprojekt (siehe </w:t>
      </w:r>
      <w:hyperlink r:id="rId8" w:history="1">
        <w:r w:rsidRPr="005C7E53">
          <w:rPr>
            <w:rFonts w:asciiTheme="minorHAnsi" w:hAnsiTheme="minorHAnsi"/>
            <w:szCs w:val="20"/>
            <w:lang w:val="de-AT"/>
          </w:rPr>
          <w:t>www.dka.at/spenden</w:t>
        </w:r>
      </w:hyperlink>
      <w:r w:rsidRPr="005C7E53">
        <w:rPr>
          <w:rFonts w:asciiTheme="minorHAnsi" w:hAnsiTheme="minorHAnsi"/>
          <w:szCs w:val="20"/>
          <w:lang w:val="de-AT"/>
        </w:rPr>
        <w:t>) unter die Leute bringen.</w:t>
      </w:r>
    </w:p>
    <w:p w:rsidR="00A239FB" w:rsidRPr="005C7E53" w:rsidRDefault="00A239FB" w:rsidP="00A239FB">
      <w:pPr>
        <w:rPr>
          <w:rFonts w:asciiTheme="minorHAnsi" w:hAnsiTheme="minorHAnsi"/>
          <w:color w:val="7030A0"/>
          <w:szCs w:val="20"/>
          <w:lang w:val="de-AT"/>
        </w:rPr>
      </w:pPr>
    </w:p>
    <w:p w:rsidR="00A239FB" w:rsidRPr="005C7E53" w:rsidRDefault="00A239FB" w:rsidP="00A239FB">
      <w:pPr>
        <w:rPr>
          <w:rFonts w:asciiTheme="minorHAnsi" w:hAnsiTheme="minorHAnsi"/>
          <w:b/>
          <w:szCs w:val="20"/>
          <w:lang w:val="de-AT"/>
        </w:rPr>
      </w:pPr>
      <w:r w:rsidRPr="005C7E53">
        <w:rPr>
          <w:rFonts w:asciiTheme="minorHAnsi" w:hAnsiTheme="minorHAnsi"/>
          <w:b/>
          <w:szCs w:val="20"/>
          <w:lang w:val="de-AT"/>
        </w:rPr>
        <w:t>Projektpartnerschaft der Pfarre</w:t>
      </w:r>
    </w:p>
    <w:p w:rsidR="00A239FB" w:rsidRPr="005C7E53" w:rsidRDefault="00A239FB" w:rsidP="00A239FB">
      <w:pPr>
        <w:rPr>
          <w:rFonts w:asciiTheme="minorHAnsi" w:hAnsiTheme="minorHAnsi"/>
          <w:szCs w:val="20"/>
          <w:lang w:val="de-AT"/>
        </w:rPr>
      </w:pPr>
      <w:r w:rsidRPr="005C7E53">
        <w:rPr>
          <w:rFonts w:asciiTheme="minorHAnsi" w:hAnsiTheme="minorHAnsi"/>
          <w:szCs w:val="20"/>
          <w:lang w:val="de-AT"/>
        </w:rPr>
        <w:lastRenderedPageBreak/>
        <w:t>Gezielt ein Partnerprojekt im globalen Süden unterstützen, z.B. mit Flohmarkt, Adventmarkt, Pfarrfest oder bei privaten Festen. Die Dreikönigsaktion vermittelt verlässliche Partnerprojekte und informiert zum Projektfortschritt.</w:t>
      </w:r>
    </w:p>
    <w:p w:rsidR="00A239FB" w:rsidRPr="005C7E53" w:rsidRDefault="00A239FB" w:rsidP="00A239FB">
      <w:pPr>
        <w:rPr>
          <w:rFonts w:asciiTheme="minorHAnsi" w:hAnsiTheme="minorHAnsi"/>
          <w:szCs w:val="20"/>
          <w:lang w:val="de-AT"/>
        </w:rPr>
      </w:pPr>
    </w:p>
    <w:p w:rsidR="00A239FB" w:rsidRPr="005C7E53" w:rsidRDefault="00A239FB" w:rsidP="00A239FB">
      <w:pPr>
        <w:rPr>
          <w:rFonts w:asciiTheme="minorHAnsi" w:hAnsiTheme="minorHAnsi"/>
          <w:b/>
          <w:szCs w:val="20"/>
          <w:lang w:val="de-AT"/>
        </w:rPr>
      </w:pPr>
      <w:proofErr w:type="spellStart"/>
      <w:r w:rsidRPr="005C7E53">
        <w:rPr>
          <w:rFonts w:asciiTheme="minorHAnsi" w:hAnsiTheme="minorHAnsi"/>
          <w:b/>
          <w:szCs w:val="20"/>
          <w:lang w:val="de-AT"/>
        </w:rPr>
        <w:t>Firmaktion</w:t>
      </w:r>
      <w:proofErr w:type="spellEnd"/>
      <w:r w:rsidRPr="005C7E53">
        <w:rPr>
          <w:rFonts w:asciiTheme="minorHAnsi" w:hAnsiTheme="minorHAnsi"/>
          <w:b/>
          <w:szCs w:val="20"/>
          <w:lang w:val="de-AT"/>
        </w:rPr>
        <w:t xml:space="preserve"> „Just </w:t>
      </w:r>
      <w:proofErr w:type="spellStart"/>
      <w:r w:rsidRPr="005C7E53">
        <w:rPr>
          <w:rFonts w:asciiTheme="minorHAnsi" w:hAnsiTheme="minorHAnsi"/>
          <w:b/>
          <w:szCs w:val="20"/>
          <w:lang w:val="de-AT"/>
        </w:rPr>
        <w:t>One</w:t>
      </w:r>
      <w:proofErr w:type="spellEnd"/>
      <w:r w:rsidRPr="005C7E53">
        <w:rPr>
          <w:rFonts w:asciiTheme="minorHAnsi" w:hAnsiTheme="minorHAnsi"/>
          <w:b/>
          <w:szCs w:val="20"/>
          <w:lang w:val="de-AT"/>
        </w:rPr>
        <w:t xml:space="preserve"> World“</w:t>
      </w:r>
    </w:p>
    <w:p w:rsidR="00A239FB" w:rsidRPr="005C7E53" w:rsidRDefault="00A239FB" w:rsidP="00A239FB">
      <w:pPr>
        <w:rPr>
          <w:rFonts w:asciiTheme="minorHAnsi" w:hAnsiTheme="minorHAnsi"/>
          <w:szCs w:val="20"/>
          <w:lang w:val="de-AT"/>
        </w:rPr>
      </w:pPr>
      <w:proofErr w:type="spellStart"/>
      <w:r w:rsidRPr="005C7E53">
        <w:rPr>
          <w:rFonts w:asciiTheme="minorHAnsi" w:hAnsiTheme="minorHAnsi"/>
          <w:szCs w:val="20"/>
          <w:lang w:val="de-AT"/>
        </w:rPr>
        <w:t>Firmgruppen</w:t>
      </w:r>
      <w:proofErr w:type="spellEnd"/>
      <w:r w:rsidRPr="005C7E53">
        <w:rPr>
          <w:rFonts w:asciiTheme="minorHAnsi" w:hAnsiTheme="minorHAnsi"/>
          <w:szCs w:val="20"/>
          <w:lang w:val="de-AT"/>
        </w:rPr>
        <w:t xml:space="preserve"> in Österreich werden für Straßenkinder in Kenia </w:t>
      </w:r>
      <w:r w:rsidR="009013F8">
        <w:rPr>
          <w:rFonts w:asciiTheme="minorHAnsi" w:hAnsiTheme="minorHAnsi"/>
          <w:szCs w:val="20"/>
          <w:lang w:val="de-AT"/>
        </w:rPr>
        <w:t xml:space="preserve">oder für Klimagerechtigkeit </w:t>
      </w:r>
      <w:r w:rsidRPr="005C7E53">
        <w:rPr>
          <w:rFonts w:asciiTheme="minorHAnsi" w:hAnsiTheme="minorHAnsi"/>
          <w:szCs w:val="20"/>
          <w:lang w:val="de-AT"/>
        </w:rPr>
        <w:t>aktiv. Infos und Materialien auf www.justoneworld.at.</w:t>
      </w:r>
    </w:p>
    <w:p w:rsidR="00A239FB" w:rsidRPr="005C7E53" w:rsidRDefault="00A239FB" w:rsidP="00A239FB">
      <w:pPr>
        <w:rPr>
          <w:rFonts w:asciiTheme="minorHAnsi" w:hAnsiTheme="minorHAnsi"/>
          <w:szCs w:val="20"/>
          <w:lang w:val="de-AT"/>
        </w:rPr>
      </w:pPr>
    </w:p>
    <w:p w:rsidR="00A239FB" w:rsidRPr="005C7E53" w:rsidRDefault="00A239FB" w:rsidP="00A239FB">
      <w:pPr>
        <w:rPr>
          <w:rFonts w:asciiTheme="minorHAnsi" w:hAnsiTheme="minorHAnsi"/>
          <w:b/>
          <w:szCs w:val="20"/>
          <w:lang w:val="de-AT"/>
        </w:rPr>
      </w:pPr>
      <w:r w:rsidRPr="005C7E53">
        <w:rPr>
          <w:rFonts w:asciiTheme="minorHAnsi" w:hAnsiTheme="minorHAnsi"/>
          <w:b/>
          <w:szCs w:val="20"/>
          <w:lang w:val="de-AT"/>
        </w:rPr>
        <w:t>„Schule statt Kinderarbeit“</w:t>
      </w:r>
    </w:p>
    <w:p w:rsidR="00A239FB" w:rsidRPr="005C7E53" w:rsidRDefault="00A239FB" w:rsidP="00A239FB">
      <w:pPr>
        <w:rPr>
          <w:rFonts w:asciiTheme="minorHAnsi" w:hAnsiTheme="minorHAnsi"/>
          <w:szCs w:val="20"/>
          <w:lang w:val="de-AT"/>
        </w:rPr>
      </w:pPr>
      <w:r w:rsidRPr="005C7E53">
        <w:rPr>
          <w:rFonts w:asciiTheme="minorHAnsi" w:hAnsiTheme="minorHAnsi"/>
          <w:szCs w:val="20"/>
          <w:lang w:val="de-AT"/>
        </w:rPr>
        <w:t>Zum Thema „Ausbeutung durch schwere Kinderarbeit“ und was wir für die betroffenen Kinder tun können, gibt es pädagogische Materialien und den Aktionsvorschlag „</w:t>
      </w:r>
      <w:proofErr w:type="spellStart"/>
      <w:r w:rsidRPr="005C7E53">
        <w:rPr>
          <w:rFonts w:asciiTheme="minorHAnsi" w:hAnsiTheme="minorHAnsi"/>
          <w:szCs w:val="20"/>
          <w:lang w:val="de-AT"/>
        </w:rPr>
        <w:t>Give</w:t>
      </w:r>
      <w:proofErr w:type="spellEnd"/>
      <w:r w:rsidRPr="005C7E53">
        <w:rPr>
          <w:rFonts w:asciiTheme="minorHAnsi" w:hAnsiTheme="minorHAnsi"/>
          <w:szCs w:val="20"/>
          <w:lang w:val="de-AT"/>
        </w:rPr>
        <w:t xml:space="preserve"> </w:t>
      </w:r>
      <w:proofErr w:type="spellStart"/>
      <w:r w:rsidRPr="005C7E53">
        <w:rPr>
          <w:rFonts w:asciiTheme="minorHAnsi" w:hAnsiTheme="minorHAnsi"/>
          <w:szCs w:val="20"/>
          <w:lang w:val="de-AT"/>
        </w:rPr>
        <w:t>me</w:t>
      </w:r>
      <w:proofErr w:type="spellEnd"/>
      <w:r w:rsidRPr="005C7E53">
        <w:rPr>
          <w:rFonts w:asciiTheme="minorHAnsi" w:hAnsiTheme="minorHAnsi"/>
          <w:szCs w:val="20"/>
          <w:lang w:val="de-AT"/>
        </w:rPr>
        <w:t xml:space="preserve"> 5“- auf </w:t>
      </w:r>
      <w:hyperlink r:id="rId9" w:history="1">
        <w:r w:rsidRPr="005C7E53">
          <w:rPr>
            <w:rStyle w:val="Hyperlink"/>
            <w:rFonts w:asciiTheme="minorHAnsi" w:hAnsiTheme="minorHAnsi"/>
            <w:color w:val="auto"/>
            <w:szCs w:val="20"/>
            <w:u w:val="none"/>
            <w:lang w:val="de-AT"/>
          </w:rPr>
          <w:t>www.dka.at</w:t>
        </w:r>
      </w:hyperlink>
      <w:r w:rsidRPr="005C7E53">
        <w:rPr>
          <w:rFonts w:asciiTheme="minorHAnsi" w:hAnsiTheme="minorHAnsi"/>
          <w:szCs w:val="20"/>
          <w:lang w:val="de-AT"/>
        </w:rPr>
        <w:t>/schule-statt-kinderarbeit</w:t>
      </w:r>
      <w:r w:rsidR="009013F8">
        <w:rPr>
          <w:rFonts w:asciiTheme="minorHAnsi" w:hAnsiTheme="minorHAnsi"/>
          <w:szCs w:val="20"/>
          <w:lang w:val="de-AT"/>
        </w:rPr>
        <w:t>.</w:t>
      </w:r>
    </w:p>
    <w:p w:rsidR="00A239FB" w:rsidRPr="005C7E53" w:rsidRDefault="00A239FB" w:rsidP="00A239FB">
      <w:pPr>
        <w:rPr>
          <w:rFonts w:asciiTheme="minorHAnsi" w:hAnsiTheme="minorHAnsi"/>
          <w:color w:val="7030A0"/>
          <w:szCs w:val="20"/>
          <w:lang w:val="de-AT"/>
        </w:rPr>
      </w:pPr>
    </w:p>
    <w:p w:rsidR="00A239FB" w:rsidRPr="005C7E53" w:rsidRDefault="00A239FB" w:rsidP="00A239FB">
      <w:pPr>
        <w:rPr>
          <w:rFonts w:asciiTheme="minorHAnsi" w:eastAsia="Times New Roman" w:hAnsiTheme="minorHAnsi" w:cs="Times New Roman"/>
          <w:szCs w:val="20"/>
          <w:lang w:val="de-AT" w:eastAsia="de-DE"/>
        </w:rPr>
      </w:pPr>
      <w:r w:rsidRPr="005C7E53">
        <w:rPr>
          <w:rFonts w:asciiTheme="minorHAnsi" w:hAnsiTheme="minorHAnsi"/>
          <w:b/>
          <w:szCs w:val="20"/>
          <w:lang w:val="de-AT"/>
        </w:rPr>
        <w:t>„Lebenszeichen“ (</w:t>
      </w:r>
      <w:r w:rsidRPr="005C7E53">
        <w:rPr>
          <w:rFonts w:asciiTheme="minorHAnsi" w:hAnsiTheme="minorHAnsi"/>
          <w:szCs w:val="20"/>
          <w:lang w:val="de-AT"/>
        </w:rPr>
        <w:t xml:space="preserve">Zeitschrift der Dreikönigsaktion, 4 x pro Jahr) und </w:t>
      </w:r>
      <w:r w:rsidRPr="005C7E53">
        <w:rPr>
          <w:rFonts w:asciiTheme="minorHAnsi" w:hAnsiTheme="minorHAnsi"/>
          <w:b/>
          <w:szCs w:val="20"/>
          <w:lang w:val="de-AT"/>
        </w:rPr>
        <w:t xml:space="preserve">Newsletter der Dreikönigsaktion - </w:t>
      </w:r>
      <w:r w:rsidRPr="005C7E53">
        <w:rPr>
          <w:rFonts w:asciiTheme="minorHAnsi" w:eastAsia="Times New Roman" w:hAnsiTheme="minorHAnsi" w:cs="Times New Roman"/>
          <w:szCs w:val="20"/>
          <w:lang w:val="de-AT" w:eastAsia="de-DE"/>
        </w:rPr>
        <w:t>bei office@dka.at bestellen.</w:t>
      </w:r>
    </w:p>
    <w:p w:rsidR="00A239FB" w:rsidRPr="005C7E53" w:rsidRDefault="00A239FB" w:rsidP="00A239FB">
      <w:pPr>
        <w:rPr>
          <w:rFonts w:asciiTheme="minorHAnsi" w:eastAsia="Times New Roman" w:hAnsiTheme="minorHAnsi" w:cs="Arial"/>
          <w:color w:val="00B050"/>
          <w:szCs w:val="20"/>
          <w:lang w:val="de-AT" w:eastAsia="de-DE"/>
        </w:rPr>
      </w:pPr>
    </w:p>
    <w:p w:rsidR="00A239FB" w:rsidRPr="00944677" w:rsidRDefault="00A239FB" w:rsidP="00A239FB">
      <w:pPr>
        <w:rPr>
          <w:rFonts w:asciiTheme="minorHAnsi" w:hAnsiTheme="minorHAnsi"/>
          <w:b/>
          <w:color w:val="00B050"/>
          <w:sz w:val="28"/>
          <w:szCs w:val="28"/>
          <w:lang w:val="de-AT"/>
        </w:rPr>
      </w:pPr>
      <w:r w:rsidRPr="00944677">
        <w:rPr>
          <w:rFonts w:asciiTheme="minorHAnsi" w:hAnsiTheme="minorHAnsi"/>
          <w:b/>
          <w:color w:val="00B050"/>
          <w:sz w:val="28"/>
          <w:szCs w:val="28"/>
          <w:lang w:val="de-AT"/>
        </w:rPr>
        <w:t>2.</w:t>
      </w:r>
    </w:p>
    <w:p w:rsidR="003C1F67" w:rsidRDefault="003C1F67" w:rsidP="003C1F67">
      <w:pPr>
        <w:rPr>
          <w:rFonts w:asciiTheme="minorHAnsi" w:hAnsiTheme="minorHAnsi"/>
          <w:b/>
          <w:szCs w:val="20"/>
          <w:lang w:val="de-DE"/>
        </w:rPr>
      </w:pPr>
    </w:p>
    <w:p w:rsidR="003C1F67" w:rsidRPr="003C1F67" w:rsidRDefault="001E4FD7" w:rsidP="003C1F67">
      <w:pPr>
        <w:rPr>
          <w:rFonts w:asciiTheme="minorHAnsi" w:hAnsiTheme="minorHAnsi"/>
          <w:b/>
          <w:color w:val="00B050"/>
          <w:szCs w:val="20"/>
          <w:lang w:val="de-DE"/>
        </w:rPr>
      </w:pPr>
      <w:r>
        <w:rPr>
          <w:rFonts w:asciiTheme="minorHAnsi" w:hAnsiTheme="minorHAnsi"/>
          <w:b/>
          <w:color w:val="00B050"/>
          <w:szCs w:val="20"/>
          <w:lang w:val="de-DE"/>
        </w:rPr>
        <w:t>4</w:t>
      </w:r>
      <w:r w:rsidR="003C1F67" w:rsidRPr="003C1F67">
        <w:rPr>
          <w:rFonts w:asciiTheme="minorHAnsi" w:hAnsiTheme="minorHAnsi"/>
          <w:b/>
          <w:color w:val="00B050"/>
          <w:szCs w:val="20"/>
          <w:lang w:val="de-DE"/>
        </w:rPr>
        <w:t xml:space="preserve"> Fotos, Texte zugeordnet</w:t>
      </w:r>
    </w:p>
    <w:p w:rsidR="003C1F67" w:rsidRDefault="003C1F67" w:rsidP="003C1F67">
      <w:pPr>
        <w:rPr>
          <w:rFonts w:asciiTheme="minorHAnsi" w:hAnsiTheme="minorHAnsi"/>
          <w:b/>
          <w:szCs w:val="20"/>
          <w:lang w:val="de-DE"/>
        </w:rPr>
      </w:pPr>
    </w:p>
    <w:p w:rsidR="003C1F67" w:rsidRPr="003C1F67" w:rsidRDefault="003C1F67" w:rsidP="003C1F67">
      <w:pPr>
        <w:rPr>
          <w:rFonts w:asciiTheme="minorHAnsi" w:hAnsiTheme="minorHAnsi"/>
          <w:b/>
          <w:szCs w:val="20"/>
          <w:lang w:val="de-DE"/>
        </w:rPr>
      </w:pPr>
      <w:r w:rsidRPr="003C1F67">
        <w:rPr>
          <w:rFonts w:asciiTheme="minorHAnsi" w:hAnsiTheme="minorHAnsi"/>
          <w:b/>
          <w:szCs w:val="20"/>
          <w:lang w:val="de-DE"/>
        </w:rPr>
        <w:t xml:space="preserve">„Hilfe zur Selbsthilfe“ im </w:t>
      </w:r>
      <w:proofErr w:type="spellStart"/>
      <w:r w:rsidRPr="003C1F67">
        <w:rPr>
          <w:rFonts w:asciiTheme="minorHAnsi" w:hAnsiTheme="minorHAnsi"/>
          <w:b/>
          <w:szCs w:val="20"/>
          <w:lang w:val="de-DE"/>
        </w:rPr>
        <w:t>Mukuru</w:t>
      </w:r>
      <w:proofErr w:type="spellEnd"/>
      <w:r w:rsidRPr="003C1F67">
        <w:rPr>
          <w:rFonts w:asciiTheme="minorHAnsi" w:hAnsiTheme="minorHAnsi"/>
          <w:b/>
          <w:szCs w:val="20"/>
          <w:lang w:val="de-DE"/>
        </w:rPr>
        <w:t>-Slum von Nairobi/Kenia</w:t>
      </w:r>
    </w:p>
    <w:p w:rsidR="003C1F67" w:rsidRPr="003C1F67" w:rsidRDefault="003C1F67" w:rsidP="003C1F67">
      <w:pPr>
        <w:rPr>
          <w:rFonts w:asciiTheme="minorHAnsi" w:hAnsiTheme="minorHAnsi"/>
          <w:spacing w:val="6"/>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 xml:space="preserve">Nairobi, die Hauptstadt von Kenia, ist eine pulsierende Metropole: Wirtschaftliches Zentrum von Ostafrika, Hotspot für den Tourismus, </w:t>
      </w:r>
      <w:r w:rsidR="001D72C3">
        <w:rPr>
          <w:rFonts w:asciiTheme="minorHAnsi" w:hAnsiTheme="minorHAnsi"/>
          <w:spacing w:val="6"/>
          <w:szCs w:val="20"/>
          <w:lang w:val="de-DE"/>
        </w:rPr>
        <w:t>Einkaufszentren</w:t>
      </w:r>
      <w:r w:rsidRPr="003C1F67">
        <w:rPr>
          <w:rFonts w:asciiTheme="minorHAnsi" w:hAnsiTheme="minorHAnsi"/>
          <w:spacing w:val="6"/>
          <w:szCs w:val="20"/>
          <w:lang w:val="de-DE"/>
        </w:rPr>
        <w:t xml:space="preserve"> für die Reichen im Land. Nairobi hat aber auch ein anderes Gesicht: Rund 60 % der 4 Millionen Einwohner/innen leben in Slums auf nur 5% der Stadtfläche. 700.000 Menschen sind es im Slum von </w:t>
      </w:r>
      <w:proofErr w:type="spellStart"/>
      <w:r w:rsidRPr="003C1F67">
        <w:rPr>
          <w:rFonts w:asciiTheme="minorHAnsi" w:hAnsiTheme="minorHAnsi"/>
          <w:spacing w:val="6"/>
          <w:szCs w:val="20"/>
          <w:lang w:val="de-DE"/>
        </w:rPr>
        <w:t>Mukuru</w:t>
      </w:r>
      <w:proofErr w:type="spellEnd"/>
      <w:r w:rsidRPr="003C1F67">
        <w:rPr>
          <w:rFonts w:asciiTheme="minorHAnsi" w:hAnsiTheme="minorHAnsi"/>
          <w:spacing w:val="6"/>
          <w:szCs w:val="20"/>
          <w:lang w:val="de-DE"/>
        </w:rPr>
        <w:t xml:space="preserve">. Die Hütten bieten kaum Schutz gegen Hitze und Regen. Fehlende Toiletten, Kanalisation und Müllbeseitigung verursachen Krankheiten. </w:t>
      </w:r>
    </w:p>
    <w:p w:rsidR="003C1F67" w:rsidRPr="003C1F67" w:rsidRDefault="003C1F67" w:rsidP="003C1F67">
      <w:pPr>
        <w:rPr>
          <w:rFonts w:asciiTheme="minorHAnsi" w:hAnsiTheme="minorHAnsi"/>
          <w:spacing w:val="6"/>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Leben im Slum ist für alle schwierig. Kinder leiden aber besonders an der Armut. 60.000 leben in Nairobi auf der Straße, kommen mit Betteln, Müll durchwühlen oder Schuhe putzen gerade durch: Keine Unterstützung von Eltern, jede Nacht einen unsicheren Schlafplatz suchen, bei der Suche nach Essen unzähligen Gefahren ausgesetzt sein. Und dazu kommt, dass die Kinder der Straße ohne Schulbesuch und Ausbildung in der bitteren Armut stecken bleiben.</w:t>
      </w:r>
    </w:p>
    <w:p w:rsidR="003C1F67" w:rsidRPr="003C1F67" w:rsidRDefault="003C1F67" w:rsidP="003C1F67">
      <w:pPr>
        <w:rPr>
          <w:rFonts w:asciiTheme="minorHAnsi" w:hAnsiTheme="minorHAnsi"/>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Unsere Projektpartner/innen von MPC (</w:t>
      </w:r>
      <w:proofErr w:type="spellStart"/>
      <w:r w:rsidRPr="003C1F67">
        <w:rPr>
          <w:rFonts w:asciiTheme="minorHAnsi" w:hAnsiTheme="minorHAnsi"/>
          <w:spacing w:val="6"/>
          <w:szCs w:val="20"/>
          <w:lang w:val="de-DE"/>
        </w:rPr>
        <w:t>Mukuru</w:t>
      </w:r>
      <w:proofErr w:type="spellEnd"/>
      <w:r w:rsidRPr="003C1F67">
        <w:rPr>
          <w:rFonts w:asciiTheme="minorHAnsi" w:hAnsiTheme="minorHAnsi"/>
          <w:spacing w:val="6"/>
          <w:szCs w:val="20"/>
          <w:lang w:val="de-DE"/>
        </w:rPr>
        <w:t xml:space="preserve"> Promotion </w:t>
      </w:r>
      <w:proofErr w:type="spellStart"/>
      <w:r w:rsidRPr="003C1F67">
        <w:rPr>
          <w:rFonts w:asciiTheme="minorHAnsi" w:hAnsiTheme="minorHAnsi"/>
          <w:spacing w:val="6"/>
          <w:szCs w:val="20"/>
          <w:lang w:val="de-DE"/>
        </w:rPr>
        <w:t>Centre</w:t>
      </w:r>
      <w:proofErr w:type="spellEnd"/>
      <w:r w:rsidRPr="003C1F67">
        <w:rPr>
          <w:rFonts w:asciiTheme="minorHAnsi" w:hAnsiTheme="minorHAnsi"/>
          <w:spacing w:val="6"/>
          <w:szCs w:val="20"/>
          <w:lang w:val="de-DE"/>
        </w:rPr>
        <w:t>) und MSDP (</w:t>
      </w:r>
      <w:proofErr w:type="spellStart"/>
      <w:r w:rsidRPr="003C1F67">
        <w:rPr>
          <w:rFonts w:asciiTheme="minorHAnsi" w:hAnsiTheme="minorHAnsi"/>
          <w:spacing w:val="6"/>
          <w:szCs w:val="20"/>
          <w:lang w:val="de-DE"/>
        </w:rPr>
        <w:t>Mukuru</w:t>
      </w:r>
      <w:proofErr w:type="spellEnd"/>
      <w:r w:rsidRPr="003C1F67">
        <w:rPr>
          <w:rFonts w:asciiTheme="minorHAnsi" w:hAnsiTheme="minorHAnsi"/>
          <w:spacing w:val="6"/>
          <w:szCs w:val="20"/>
          <w:lang w:val="de-DE"/>
        </w:rPr>
        <w:t xml:space="preserve"> Slums Development Projects) stellen sich diesen Kindern engagiert zur Seite. Erstmal wird die Basis geschaffen, um überhaupt menschenwürdig und kindgerecht leben zu können. Mit einem Dach über dem Kopf, mit regelmäßigem Essen, mit medizinischer Betreuung. Und, ganz wichtig, mit einem Schulbesuch, um Lesen, Schreiben und Rechnen zu lernen.</w:t>
      </w:r>
    </w:p>
    <w:p w:rsidR="003C1F67" w:rsidRPr="003C1F67" w:rsidRDefault="003C1F67" w:rsidP="003C1F67">
      <w:pPr>
        <w:rPr>
          <w:rFonts w:asciiTheme="minorHAnsi" w:hAnsiTheme="minorHAnsi"/>
          <w:spacing w:val="6"/>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Und es wird weiter gedacht: Nur wenn die Jugendlichen einen Beruf erlernen, werden sie dauerhaft gut leben können. Jackson und Alex z.B. werden als Installateure ausgebildet. Das kommt natürlich einerseits ihnen selbst und ihren Familien zu</w:t>
      </w:r>
      <w:r w:rsidR="001D72C3">
        <w:rPr>
          <w:rFonts w:asciiTheme="minorHAnsi" w:hAnsiTheme="minorHAnsi"/>
          <w:spacing w:val="6"/>
          <w:szCs w:val="20"/>
          <w:lang w:val="de-DE"/>
        </w:rPr>
        <w:t>gute</w:t>
      </w:r>
      <w:r w:rsidRPr="003C1F67">
        <w:rPr>
          <w:rFonts w:asciiTheme="minorHAnsi" w:hAnsiTheme="minorHAnsi"/>
          <w:spacing w:val="6"/>
          <w:szCs w:val="20"/>
          <w:lang w:val="de-DE"/>
        </w:rPr>
        <w:t>. Andererseits w</w:t>
      </w:r>
      <w:r w:rsidR="00EE710A">
        <w:rPr>
          <w:rFonts w:asciiTheme="minorHAnsi" w:hAnsiTheme="minorHAnsi"/>
          <w:spacing w:val="6"/>
          <w:szCs w:val="20"/>
          <w:lang w:val="de-DE"/>
        </w:rPr>
        <w:t>ird</w:t>
      </w:r>
      <w:r w:rsidRPr="003C1F67">
        <w:rPr>
          <w:rFonts w:asciiTheme="minorHAnsi" w:hAnsiTheme="minorHAnsi"/>
          <w:spacing w:val="6"/>
          <w:szCs w:val="20"/>
          <w:lang w:val="de-DE"/>
        </w:rPr>
        <w:t xml:space="preserve"> durch ihre Leistungen als Installateure später einmal auch die sanitäre Situation im </w:t>
      </w:r>
      <w:proofErr w:type="spellStart"/>
      <w:r w:rsidRPr="003C1F67">
        <w:rPr>
          <w:rFonts w:asciiTheme="minorHAnsi" w:hAnsiTheme="minorHAnsi"/>
          <w:spacing w:val="6"/>
          <w:szCs w:val="20"/>
          <w:lang w:val="de-DE"/>
        </w:rPr>
        <w:t>Mukuru</w:t>
      </w:r>
      <w:proofErr w:type="spellEnd"/>
      <w:r w:rsidRPr="003C1F67">
        <w:rPr>
          <w:rFonts w:asciiTheme="minorHAnsi" w:hAnsiTheme="minorHAnsi"/>
          <w:spacing w:val="6"/>
          <w:szCs w:val="20"/>
          <w:lang w:val="de-DE"/>
        </w:rPr>
        <w:t>-Slum verbessert, was der ganzen Community nutzt.</w:t>
      </w:r>
    </w:p>
    <w:p w:rsidR="003C1F67" w:rsidRPr="003C1F67" w:rsidRDefault="003C1F67" w:rsidP="003C1F67">
      <w:pPr>
        <w:rPr>
          <w:rFonts w:asciiTheme="minorHAnsi" w:hAnsiTheme="minorHAnsi"/>
          <w:spacing w:val="6"/>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 xml:space="preserve">Sternsingen verwandelt zum Besseren. Für Jackson und Alex im </w:t>
      </w:r>
      <w:proofErr w:type="spellStart"/>
      <w:r w:rsidRPr="003C1F67">
        <w:rPr>
          <w:rFonts w:asciiTheme="minorHAnsi" w:hAnsiTheme="minorHAnsi"/>
          <w:spacing w:val="6"/>
          <w:szCs w:val="20"/>
          <w:lang w:val="de-DE"/>
        </w:rPr>
        <w:t>Mukuru</w:t>
      </w:r>
      <w:proofErr w:type="spellEnd"/>
      <w:r w:rsidRPr="003C1F67">
        <w:rPr>
          <w:rFonts w:asciiTheme="minorHAnsi" w:hAnsiTheme="minorHAnsi"/>
          <w:spacing w:val="6"/>
          <w:szCs w:val="20"/>
          <w:lang w:val="de-DE"/>
        </w:rPr>
        <w:t xml:space="preserve">-Slum. Für die vielen anderen Kinder und Jugendlichen, die von unseren Projektpartner/innen in Nairobi betreut werden. Für all die Menschen in Afrika, Asien und Lateinamerika, die bei einem der rund 500 </w:t>
      </w:r>
      <w:proofErr w:type="spellStart"/>
      <w:r w:rsidRPr="003C1F67">
        <w:rPr>
          <w:rFonts w:asciiTheme="minorHAnsi" w:hAnsiTheme="minorHAnsi"/>
          <w:spacing w:val="6"/>
          <w:szCs w:val="20"/>
          <w:lang w:val="de-DE"/>
        </w:rPr>
        <w:t>Sternsingerprojekte</w:t>
      </w:r>
      <w:proofErr w:type="spellEnd"/>
      <w:r w:rsidRPr="003C1F67">
        <w:rPr>
          <w:rFonts w:asciiTheme="minorHAnsi" w:hAnsiTheme="minorHAnsi"/>
          <w:spacing w:val="6"/>
          <w:szCs w:val="20"/>
          <w:lang w:val="de-DE"/>
        </w:rPr>
        <w:t xml:space="preserve"> jährlich unterstützt werden. Auf diese „Hilfe zur Selbsthilfe“ kann die Katholische Jungschar wirklich stolz sein. Danke an alle, die dazu beitragen!</w:t>
      </w:r>
    </w:p>
    <w:p w:rsidR="003C1F67" w:rsidRPr="003C1F67" w:rsidRDefault="003C1F67" w:rsidP="003C1F67">
      <w:pPr>
        <w:rPr>
          <w:rFonts w:asciiTheme="minorHAnsi" w:hAnsiTheme="minorHAnsi"/>
          <w:spacing w:val="6"/>
          <w:szCs w:val="20"/>
          <w:lang w:val="de-DE"/>
        </w:rPr>
      </w:pPr>
    </w:p>
    <w:p w:rsidR="003C1F67" w:rsidRPr="003C1F67" w:rsidRDefault="003C1F67" w:rsidP="003C1F67">
      <w:pPr>
        <w:rPr>
          <w:rFonts w:asciiTheme="minorHAnsi" w:hAnsiTheme="minorHAnsi"/>
          <w:spacing w:val="6"/>
          <w:szCs w:val="20"/>
          <w:lang w:val="de-DE"/>
        </w:rPr>
      </w:pPr>
      <w:r w:rsidRPr="003C1F67">
        <w:rPr>
          <w:rFonts w:asciiTheme="minorHAnsi" w:hAnsiTheme="minorHAnsi"/>
          <w:spacing w:val="6"/>
          <w:szCs w:val="20"/>
          <w:lang w:val="de-DE"/>
        </w:rPr>
        <w:t xml:space="preserve">Mehr Infos und Materialien zu den beiden </w:t>
      </w:r>
      <w:proofErr w:type="spellStart"/>
      <w:r w:rsidRPr="003C1F67">
        <w:rPr>
          <w:rFonts w:asciiTheme="minorHAnsi" w:hAnsiTheme="minorHAnsi"/>
          <w:spacing w:val="6"/>
          <w:szCs w:val="20"/>
          <w:lang w:val="de-DE"/>
        </w:rPr>
        <w:t>Sterningerprojekten</w:t>
      </w:r>
      <w:proofErr w:type="spellEnd"/>
      <w:r w:rsidRPr="003C1F67">
        <w:rPr>
          <w:rFonts w:asciiTheme="minorHAnsi" w:hAnsiTheme="minorHAnsi"/>
          <w:spacing w:val="6"/>
          <w:szCs w:val="20"/>
          <w:lang w:val="de-DE"/>
        </w:rPr>
        <w:t xml:space="preserve"> auf www.sternsingen.at</w:t>
      </w:r>
    </w:p>
    <w:p w:rsidR="003C1F67" w:rsidRPr="003C1F67" w:rsidRDefault="003C1F67" w:rsidP="003C1F67">
      <w:pPr>
        <w:rPr>
          <w:rFonts w:asciiTheme="minorHAnsi" w:hAnsiTheme="minorHAnsi"/>
          <w:szCs w:val="20"/>
        </w:rPr>
      </w:pPr>
    </w:p>
    <w:p w:rsidR="00A239FB" w:rsidRPr="00944677" w:rsidRDefault="00A239FB" w:rsidP="00A239FB">
      <w:pPr>
        <w:rPr>
          <w:rFonts w:asciiTheme="minorHAnsi" w:hAnsiTheme="minorHAnsi"/>
          <w:b/>
          <w:szCs w:val="20"/>
          <w:lang w:val="de-AT"/>
        </w:rPr>
      </w:pPr>
      <w:r w:rsidRPr="00944677">
        <w:rPr>
          <w:rFonts w:asciiTheme="minorHAnsi" w:hAnsiTheme="minorHAnsi"/>
          <w:b/>
          <w:szCs w:val="20"/>
          <w:lang w:val="de-AT"/>
        </w:rPr>
        <w:t>Redaktion: Georg Bauer</w:t>
      </w:r>
      <w:r w:rsidR="005C518A" w:rsidRPr="00944677">
        <w:rPr>
          <w:rFonts w:asciiTheme="minorHAnsi" w:hAnsiTheme="minorHAnsi"/>
          <w:b/>
          <w:szCs w:val="20"/>
          <w:lang w:val="de-AT"/>
        </w:rPr>
        <w:t xml:space="preserve">, Projektfotos: Klaus </w:t>
      </w:r>
      <w:proofErr w:type="spellStart"/>
      <w:r w:rsidR="005C518A" w:rsidRPr="00944677">
        <w:rPr>
          <w:rFonts w:asciiTheme="minorHAnsi" w:hAnsiTheme="minorHAnsi"/>
          <w:b/>
          <w:szCs w:val="20"/>
          <w:lang w:val="de-AT"/>
        </w:rPr>
        <w:t>Zeugner</w:t>
      </w:r>
      <w:proofErr w:type="spellEnd"/>
    </w:p>
    <w:p w:rsidR="00A239FB" w:rsidRPr="005C7E53" w:rsidRDefault="00A239FB" w:rsidP="00A239FB">
      <w:pPr>
        <w:rPr>
          <w:rFonts w:asciiTheme="minorHAnsi" w:hAnsiTheme="minorHAnsi"/>
          <w:szCs w:val="20"/>
          <w:lang w:val="de-AT"/>
        </w:rPr>
      </w:pPr>
    </w:p>
    <w:p w:rsidR="00A239FB" w:rsidRPr="00944677" w:rsidRDefault="00A239FB" w:rsidP="00A239FB">
      <w:pPr>
        <w:rPr>
          <w:rFonts w:asciiTheme="minorHAnsi" w:hAnsiTheme="minorHAnsi"/>
          <w:b/>
          <w:color w:val="00B050"/>
          <w:sz w:val="28"/>
          <w:szCs w:val="28"/>
          <w:lang w:val="de-AT"/>
        </w:rPr>
      </w:pPr>
      <w:r w:rsidRPr="00944677">
        <w:rPr>
          <w:rFonts w:asciiTheme="minorHAnsi" w:hAnsiTheme="minorHAnsi"/>
          <w:b/>
          <w:color w:val="00B050"/>
          <w:sz w:val="28"/>
          <w:szCs w:val="28"/>
          <w:lang w:val="de-AT"/>
        </w:rPr>
        <w:t>3 und 4</w:t>
      </w:r>
    </w:p>
    <w:p w:rsidR="00A239FB" w:rsidRPr="005C7E53" w:rsidRDefault="00A239FB" w:rsidP="00A239FB">
      <w:pPr>
        <w:rPr>
          <w:rFonts w:asciiTheme="minorHAnsi" w:hAnsiTheme="minorHAnsi"/>
          <w:szCs w:val="20"/>
          <w:lang w:val="de-AT"/>
        </w:rPr>
      </w:pPr>
    </w:p>
    <w:p w:rsidR="00E91649" w:rsidRPr="00E91649" w:rsidRDefault="00E91649" w:rsidP="00E91649">
      <w:pPr>
        <w:pStyle w:val="KeinLeerraum"/>
        <w:rPr>
          <w:b/>
          <w:sz w:val="24"/>
          <w:szCs w:val="24"/>
        </w:rPr>
      </w:pPr>
      <w:r w:rsidRPr="00E91649">
        <w:rPr>
          <w:b/>
          <w:sz w:val="24"/>
          <w:szCs w:val="24"/>
        </w:rPr>
        <w:t>Auf nach Kenia!</w:t>
      </w:r>
    </w:p>
    <w:p w:rsidR="00E91649" w:rsidRDefault="00E91649" w:rsidP="00E91649">
      <w:pPr>
        <w:pStyle w:val="KeinLeerraum"/>
      </w:pPr>
    </w:p>
    <w:p w:rsidR="00E91649" w:rsidRPr="001A626B" w:rsidRDefault="00E91649" w:rsidP="00E91649">
      <w:pPr>
        <w:pStyle w:val="KeinLeerraum"/>
        <w:rPr>
          <w:b/>
          <w:sz w:val="20"/>
          <w:szCs w:val="20"/>
        </w:rPr>
      </w:pPr>
      <w:r w:rsidRPr="001A626B">
        <w:rPr>
          <w:b/>
          <w:sz w:val="20"/>
          <w:szCs w:val="20"/>
        </w:rPr>
        <w:t xml:space="preserve">Gruppenstunde von </w:t>
      </w:r>
      <w:proofErr w:type="spellStart"/>
      <w:r w:rsidRPr="001A626B">
        <w:rPr>
          <w:b/>
          <w:sz w:val="20"/>
          <w:szCs w:val="20"/>
        </w:rPr>
        <w:t>Luggi</w:t>
      </w:r>
      <w:proofErr w:type="spellEnd"/>
      <w:r w:rsidRPr="001A626B">
        <w:rPr>
          <w:b/>
          <w:sz w:val="20"/>
          <w:szCs w:val="20"/>
        </w:rPr>
        <w:t xml:space="preserve"> Frauenberger, Bildungsreferent DKA, KJS Linz</w:t>
      </w:r>
    </w:p>
    <w:p w:rsidR="00E91649" w:rsidRPr="00E91649" w:rsidRDefault="00E91649" w:rsidP="00E91649">
      <w:pPr>
        <w:pStyle w:val="KeinLeerraum"/>
        <w:rPr>
          <w:sz w:val="20"/>
          <w:szCs w:val="20"/>
        </w:rPr>
      </w:pPr>
    </w:p>
    <w:p w:rsidR="00E91649" w:rsidRPr="00FC0466" w:rsidRDefault="00FC0466" w:rsidP="00E91649">
      <w:pPr>
        <w:pStyle w:val="KeinLeerraum"/>
        <w:rPr>
          <w:color w:val="00B050"/>
          <w:sz w:val="20"/>
          <w:szCs w:val="20"/>
        </w:rPr>
      </w:pPr>
      <w:r w:rsidRPr="00FC0466">
        <w:rPr>
          <w:color w:val="00B050"/>
          <w:sz w:val="20"/>
          <w:szCs w:val="20"/>
        </w:rPr>
        <w:t>Plakat mit Tiernamen als Bild</w:t>
      </w:r>
    </w:p>
    <w:p w:rsidR="00FC0466" w:rsidRPr="00E91649" w:rsidRDefault="00FC0466" w:rsidP="00E91649">
      <w:pPr>
        <w:pStyle w:val="KeinLeerraum"/>
        <w:rPr>
          <w:sz w:val="20"/>
          <w:szCs w:val="20"/>
        </w:rPr>
      </w:pPr>
    </w:p>
    <w:p w:rsidR="00E91649" w:rsidRPr="00E91649" w:rsidRDefault="00E91649" w:rsidP="00E91649">
      <w:pPr>
        <w:pStyle w:val="KeinLeerraum"/>
        <w:rPr>
          <w:b/>
          <w:sz w:val="20"/>
          <w:szCs w:val="20"/>
        </w:rPr>
      </w:pPr>
      <w:r w:rsidRPr="00E91649">
        <w:rPr>
          <w:b/>
          <w:sz w:val="20"/>
          <w:szCs w:val="20"/>
        </w:rPr>
        <w:t>Materialien:</w:t>
      </w:r>
    </w:p>
    <w:p w:rsidR="00E91649" w:rsidRPr="00E91649" w:rsidRDefault="00E91649" w:rsidP="00E91649">
      <w:pPr>
        <w:pStyle w:val="KeinLeerraum"/>
        <w:rPr>
          <w:sz w:val="20"/>
          <w:szCs w:val="20"/>
        </w:rPr>
      </w:pPr>
      <w:r w:rsidRPr="00E91649">
        <w:rPr>
          <w:sz w:val="20"/>
          <w:szCs w:val="20"/>
        </w:rPr>
        <w:lastRenderedPageBreak/>
        <w:t>Plakat mit Tiernamen in Englisch (</w:t>
      </w:r>
      <w:r w:rsidR="001E4FD7">
        <w:rPr>
          <w:sz w:val="20"/>
          <w:szCs w:val="20"/>
        </w:rPr>
        <w:t>Download auf www.sternsingen.at</w:t>
      </w:r>
      <w:r w:rsidRPr="00E91649">
        <w:rPr>
          <w:sz w:val="20"/>
          <w:szCs w:val="20"/>
        </w:rPr>
        <w:t>)</w:t>
      </w:r>
    </w:p>
    <w:p w:rsidR="00E91649" w:rsidRPr="00E91649" w:rsidRDefault="00E91649" w:rsidP="00E91649">
      <w:pPr>
        <w:pStyle w:val="KeinLeerraum"/>
        <w:rPr>
          <w:sz w:val="20"/>
          <w:szCs w:val="20"/>
        </w:rPr>
      </w:pPr>
      <w:r w:rsidRPr="00E91649">
        <w:rPr>
          <w:sz w:val="20"/>
          <w:szCs w:val="20"/>
        </w:rPr>
        <w:t xml:space="preserve">Karten: Wichtig ist mir…  </w:t>
      </w:r>
      <w:r w:rsidR="00FC0466" w:rsidRPr="00E91649">
        <w:rPr>
          <w:sz w:val="20"/>
          <w:szCs w:val="20"/>
        </w:rPr>
        <w:t>(</w:t>
      </w:r>
      <w:r w:rsidR="00FC0466">
        <w:rPr>
          <w:sz w:val="20"/>
          <w:szCs w:val="20"/>
        </w:rPr>
        <w:t>Download auf www.sternsingen.at</w:t>
      </w:r>
      <w:r w:rsidR="00FC0466" w:rsidRPr="00E91649">
        <w:rPr>
          <w:sz w:val="20"/>
          <w:szCs w:val="20"/>
        </w:rPr>
        <w:t>)</w:t>
      </w:r>
    </w:p>
    <w:p w:rsidR="00E91649" w:rsidRPr="00E91649" w:rsidRDefault="00E91649" w:rsidP="00E91649">
      <w:pPr>
        <w:pStyle w:val="KeinLeerraum"/>
        <w:rPr>
          <w:sz w:val="20"/>
          <w:szCs w:val="20"/>
        </w:rPr>
      </w:pPr>
      <w:proofErr w:type="spellStart"/>
      <w:r w:rsidRPr="00E91649">
        <w:rPr>
          <w:sz w:val="20"/>
          <w:szCs w:val="20"/>
        </w:rPr>
        <w:t>Kanga</w:t>
      </w:r>
      <w:proofErr w:type="spellEnd"/>
      <w:r w:rsidRPr="00E91649">
        <w:rPr>
          <w:sz w:val="20"/>
          <w:szCs w:val="20"/>
        </w:rPr>
        <w:t xml:space="preserve"> oder leichten Baumwollstoff (2 x 1 m) zum Ausprobieren (im Kenia Länderpaket der DKA)</w:t>
      </w:r>
    </w:p>
    <w:p w:rsidR="00E91649" w:rsidRPr="00E91649" w:rsidRDefault="00E91649" w:rsidP="00E91649">
      <w:pPr>
        <w:pStyle w:val="KeinLeerraum"/>
        <w:rPr>
          <w:sz w:val="20"/>
          <w:szCs w:val="20"/>
        </w:rPr>
      </w:pPr>
      <w:r w:rsidRPr="00E91649">
        <w:rPr>
          <w:sz w:val="20"/>
          <w:szCs w:val="20"/>
        </w:rPr>
        <w:t xml:space="preserve">Singspiel </w:t>
      </w:r>
      <w:proofErr w:type="spellStart"/>
      <w:r w:rsidRPr="00E91649">
        <w:rPr>
          <w:sz w:val="20"/>
          <w:szCs w:val="20"/>
        </w:rPr>
        <w:t>Chaka</w:t>
      </w:r>
      <w:proofErr w:type="spellEnd"/>
      <w:r w:rsidRPr="00E91649">
        <w:rPr>
          <w:sz w:val="20"/>
          <w:szCs w:val="20"/>
        </w:rPr>
        <w:t xml:space="preserve"> </w:t>
      </w:r>
      <w:proofErr w:type="spellStart"/>
      <w:r w:rsidRPr="00E91649">
        <w:rPr>
          <w:sz w:val="20"/>
          <w:szCs w:val="20"/>
        </w:rPr>
        <w:t>chaka</w:t>
      </w:r>
      <w:proofErr w:type="spellEnd"/>
      <w:r w:rsidRPr="00E91649">
        <w:rPr>
          <w:sz w:val="20"/>
          <w:szCs w:val="20"/>
        </w:rPr>
        <w:t xml:space="preserve"> online auf</w:t>
      </w:r>
      <w:r w:rsidR="001E4FD7" w:rsidRPr="001E4FD7">
        <w:rPr>
          <w:sz w:val="20"/>
          <w:szCs w:val="20"/>
        </w:rPr>
        <w:t xml:space="preserve"> </w:t>
      </w:r>
      <w:r w:rsidR="001E4FD7">
        <w:rPr>
          <w:sz w:val="20"/>
          <w:szCs w:val="20"/>
        </w:rPr>
        <w:t>www.sternsingen.at</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Kenia ist den meisten Menschen in Österreich durch seinen Artenreichtum an Tieren bekannt und viele Österreicher/innen, die in Kenia Urlaub machen, fahren oft der Safaris wegen dort hin.</w:t>
      </w:r>
      <w:r w:rsidR="00FC0466">
        <w:rPr>
          <w:sz w:val="20"/>
          <w:szCs w:val="20"/>
        </w:rPr>
        <w:t xml:space="preserve"> </w:t>
      </w:r>
      <w:r w:rsidRPr="00E91649">
        <w:rPr>
          <w:sz w:val="20"/>
          <w:szCs w:val="20"/>
        </w:rPr>
        <w:t>Gehen auch wir auf Safari!</w:t>
      </w:r>
    </w:p>
    <w:p w:rsidR="00FC0466" w:rsidRDefault="00FC0466" w:rsidP="00E91649">
      <w:pPr>
        <w:pStyle w:val="KeinLeerraum"/>
        <w:rPr>
          <w:b/>
          <w:i/>
          <w:sz w:val="20"/>
          <w:szCs w:val="20"/>
        </w:rPr>
      </w:pPr>
    </w:p>
    <w:p w:rsidR="00FC0466" w:rsidRDefault="00E91649" w:rsidP="00E91649">
      <w:pPr>
        <w:pStyle w:val="KeinLeerraum"/>
        <w:rPr>
          <w:sz w:val="20"/>
          <w:szCs w:val="20"/>
        </w:rPr>
      </w:pPr>
      <w:r w:rsidRPr="00E91649">
        <w:rPr>
          <w:b/>
          <w:i/>
          <w:sz w:val="20"/>
          <w:szCs w:val="20"/>
        </w:rPr>
        <w:t>Spiel: „Mein rechter Platz ist leer“</w:t>
      </w:r>
      <w:r w:rsidRPr="00E91649">
        <w:rPr>
          <w:sz w:val="20"/>
          <w:szCs w:val="20"/>
        </w:rPr>
        <w:t xml:space="preserve"> </w:t>
      </w:r>
    </w:p>
    <w:p w:rsidR="00FC0466" w:rsidRDefault="00FC0466" w:rsidP="00E91649">
      <w:pPr>
        <w:pStyle w:val="KeinLeerraum"/>
        <w:rPr>
          <w:sz w:val="20"/>
          <w:szCs w:val="20"/>
        </w:rPr>
      </w:pPr>
    </w:p>
    <w:p w:rsidR="00E91649" w:rsidRPr="00E91649" w:rsidRDefault="00FC0466" w:rsidP="00E91649">
      <w:pPr>
        <w:pStyle w:val="KeinLeerraum"/>
        <w:rPr>
          <w:sz w:val="20"/>
          <w:szCs w:val="20"/>
        </w:rPr>
      </w:pPr>
      <w:r>
        <w:rPr>
          <w:sz w:val="20"/>
          <w:szCs w:val="20"/>
        </w:rPr>
        <w:t xml:space="preserve">Und zwar </w:t>
      </w:r>
      <w:r w:rsidR="00E91649" w:rsidRPr="00E91649">
        <w:rPr>
          <w:sz w:val="20"/>
          <w:szCs w:val="20"/>
        </w:rPr>
        <w:t>mit den Namen der Tiere in Englisch.</w:t>
      </w:r>
      <w:r>
        <w:rPr>
          <w:sz w:val="20"/>
          <w:szCs w:val="20"/>
        </w:rPr>
        <w:t xml:space="preserve"> </w:t>
      </w:r>
      <w:r w:rsidR="00E91649" w:rsidRPr="00E91649">
        <w:rPr>
          <w:sz w:val="20"/>
          <w:szCs w:val="20"/>
        </w:rPr>
        <w:t xml:space="preserve">Die Kinder sitzen im Kreis auf Stühlen, wobei ein Stuhl mehr im Kreis steht als Mitspielende da sind. Die Kinder suchen sich </w:t>
      </w:r>
      <w:r>
        <w:rPr>
          <w:sz w:val="20"/>
          <w:szCs w:val="20"/>
        </w:rPr>
        <w:t xml:space="preserve">jede/r </w:t>
      </w:r>
      <w:r w:rsidR="00E91649" w:rsidRPr="00E91649">
        <w:rPr>
          <w:sz w:val="20"/>
          <w:szCs w:val="20"/>
        </w:rPr>
        <w:t>Tiernamen vom Plakat aus</w:t>
      </w:r>
      <w:r>
        <w:rPr>
          <w:sz w:val="20"/>
          <w:szCs w:val="20"/>
        </w:rPr>
        <w:t>, das ausgedruckt wurde</w:t>
      </w:r>
      <w:r w:rsidR="00E91649" w:rsidRPr="00E91649">
        <w:rPr>
          <w:sz w:val="20"/>
          <w:szCs w:val="20"/>
        </w:rPr>
        <w:t>. Beginnen darf jene Person, deren rechter Stuhl leer ist. Diese</w:t>
      </w:r>
      <w:r w:rsidR="00F532FC">
        <w:rPr>
          <w:sz w:val="20"/>
          <w:szCs w:val="20"/>
        </w:rPr>
        <w:t xml:space="preserve"> Person </w:t>
      </w:r>
      <w:r>
        <w:rPr>
          <w:sz w:val="20"/>
          <w:szCs w:val="20"/>
        </w:rPr>
        <w:t>wünscht sich ihr „Lieb</w:t>
      </w:r>
      <w:r w:rsidR="00E91649" w:rsidRPr="00E91649">
        <w:rPr>
          <w:sz w:val="20"/>
          <w:szCs w:val="20"/>
        </w:rPr>
        <w:t xml:space="preserve">lingstier“ auf den leeren, rechten Stuhl neben sich. Es darf auch das Wort Safari gerufen werden, dann wechseln alle die Stühle. </w:t>
      </w:r>
    </w:p>
    <w:p w:rsidR="00E91649" w:rsidRPr="00E91649" w:rsidRDefault="00E91649" w:rsidP="00E91649">
      <w:pPr>
        <w:pStyle w:val="KeinLeerraum"/>
        <w:rPr>
          <w:sz w:val="20"/>
          <w:szCs w:val="20"/>
        </w:rPr>
      </w:pPr>
    </w:p>
    <w:p w:rsidR="00E91649" w:rsidRPr="00E91649" w:rsidRDefault="00E91649" w:rsidP="00E91649">
      <w:pPr>
        <w:pStyle w:val="KeinLeerraum"/>
        <w:pBdr>
          <w:top w:val="single" w:sz="4" w:space="1" w:color="auto"/>
          <w:left w:val="single" w:sz="4" w:space="6" w:color="auto"/>
          <w:bottom w:val="single" w:sz="4" w:space="1" w:color="auto"/>
          <w:right w:val="single" w:sz="4" w:space="4" w:color="auto"/>
        </w:pBdr>
        <w:rPr>
          <w:i/>
          <w:sz w:val="20"/>
          <w:szCs w:val="20"/>
        </w:rPr>
      </w:pPr>
      <w:r w:rsidRPr="00E91649">
        <w:rPr>
          <w:i/>
          <w:sz w:val="20"/>
          <w:szCs w:val="20"/>
        </w:rPr>
        <w:t xml:space="preserve">Hintergrund: </w:t>
      </w:r>
      <w:r w:rsidR="00CC6FB8">
        <w:rPr>
          <w:i/>
          <w:sz w:val="20"/>
          <w:szCs w:val="20"/>
        </w:rPr>
        <w:t>Swahili</w:t>
      </w:r>
      <w:r w:rsidRPr="00E91649">
        <w:rPr>
          <w:i/>
          <w:sz w:val="20"/>
          <w:szCs w:val="20"/>
        </w:rPr>
        <w:t xml:space="preserve"> ist eine der meist gesprochenen Sprachen Ostafrikas und natürlich auch in Kenia verwenden Millionen von Menschen „Swahili“ als ihre Muttersprache. Auch das Wort Safari ist </w:t>
      </w:r>
      <w:proofErr w:type="spellStart"/>
      <w:r w:rsidR="00CC6FB8">
        <w:rPr>
          <w:i/>
          <w:sz w:val="20"/>
          <w:szCs w:val="20"/>
        </w:rPr>
        <w:t>Swahili</w:t>
      </w:r>
      <w:r w:rsidRPr="00E91649">
        <w:rPr>
          <w:i/>
          <w:sz w:val="20"/>
          <w:szCs w:val="20"/>
        </w:rPr>
        <w:t>und</w:t>
      </w:r>
      <w:proofErr w:type="spellEnd"/>
      <w:r w:rsidRPr="00E91649">
        <w:rPr>
          <w:i/>
          <w:sz w:val="20"/>
          <w:szCs w:val="20"/>
        </w:rPr>
        <w:t xml:space="preserve"> bedeutet „Reise“.</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Der Safaritourismus ist eine der Haupteinnahmequellen Kenias und viele Menschen finden in diesem Teil der Wirtschaft auch ihre Berufe.</w:t>
      </w:r>
      <w:r w:rsidR="00FC0466">
        <w:rPr>
          <w:sz w:val="20"/>
          <w:szCs w:val="20"/>
        </w:rPr>
        <w:t xml:space="preserve"> </w:t>
      </w:r>
      <w:r w:rsidRPr="00E91649">
        <w:rPr>
          <w:sz w:val="20"/>
          <w:szCs w:val="20"/>
        </w:rPr>
        <w:t>Einen guten Beruf zu bekommen, ist auch das Anliegen von tausenden Jugendlichen und Kindern, die in den Schulen der Projektpartner/innen ihre Ausbildung absolvieren.</w:t>
      </w:r>
      <w:r w:rsidR="00FC0466">
        <w:rPr>
          <w:sz w:val="20"/>
          <w:szCs w:val="20"/>
        </w:rPr>
        <w:t xml:space="preserve"> </w:t>
      </w:r>
      <w:r w:rsidRPr="00E91649">
        <w:rPr>
          <w:sz w:val="20"/>
          <w:szCs w:val="20"/>
        </w:rPr>
        <w:t>Das empfinden viele Kids als Privileg, endlich einen Schulplatz zu haben. Bedeutet er doch, bessere Chancen später auf dem Arbeitsmarkt zu haben.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Die Kinder aus den A</w:t>
      </w:r>
      <w:r w:rsidR="00FC0466">
        <w:rPr>
          <w:sz w:val="20"/>
          <w:szCs w:val="20"/>
        </w:rPr>
        <w:t>rmutsvierteln, den sogenannten S</w:t>
      </w:r>
      <w:r w:rsidRPr="00E91649">
        <w:rPr>
          <w:sz w:val="20"/>
          <w:szCs w:val="20"/>
        </w:rPr>
        <w:t xml:space="preserve">lums, versuchen, ihr Bestes in der Schule zu </w:t>
      </w:r>
      <w:r w:rsidR="001D72C3">
        <w:rPr>
          <w:sz w:val="20"/>
          <w:szCs w:val="20"/>
        </w:rPr>
        <w:t>leisten</w:t>
      </w:r>
      <w:r w:rsidRPr="00E91649">
        <w:rPr>
          <w:sz w:val="20"/>
          <w:szCs w:val="20"/>
        </w:rPr>
        <w:t xml:space="preserve"> und freuen sich, täglich in die Schule zu kommen. Oft sind sie auch in den Ferien in der Schule, wenn sie in den Nachhilfestunden die Chance haben, das </w:t>
      </w:r>
      <w:r w:rsidR="00FC0466">
        <w:rPr>
          <w:sz w:val="20"/>
          <w:szCs w:val="20"/>
        </w:rPr>
        <w:t>E</w:t>
      </w:r>
      <w:r w:rsidRPr="00E91649">
        <w:rPr>
          <w:sz w:val="20"/>
          <w:szCs w:val="20"/>
        </w:rPr>
        <w:t>rlernte nochmals zu vertiefen.</w:t>
      </w:r>
    </w:p>
    <w:p w:rsidR="00E91649" w:rsidRPr="00E91649" w:rsidRDefault="00E91649" w:rsidP="00E91649">
      <w:pPr>
        <w:pStyle w:val="KeinLeerraum"/>
        <w:rPr>
          <w:sz w:val="20"/>
          <w:szCs w:val="20"/>
        </w:rPr>
      </w:pPr>
    </w:p>
    <w:p w:rsidR="00E91649" w:rsidRPr="00E91649" w:rsidRDefault="00E91649" w:rsidP="00E91649">
      <w:pPr>
        <w:pStyle w:val="KeinLeerraum"/>
        <w:rPr>
          <w:b/>
          <w:i/>
          <w:sz w:val="20"/>
          <w:szCs w:val="20"/>
        </w:rPr>
      </w:pPr>
      <w:r w:rsidRPr="00E91649">
        <w:rPr>
          <w:b/>
          <w:i/>
          <w:sz w:val="20"/>
          <w:szCs w:val="20"/>
        </w:rPr>
        <w:t>Übung mit Karten: Was glaubt ihr, ist den Kindern in Kenia besonders wichtig!</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 xml:space="preserve">Macht bitte aus den vor euch liegenden Karten eine Reihe </w:t>
      </w:r>
      <w:r w:rsidR="001D72C3">
        <w:rPr>
          <w:sz w:val="20"/>
          <w:szCs w:val="20"/>
        </w:rPr>
        <w:t>-</w:t>
      </w:r>
      <w:r w:rsidRPr="00E91649">
        <w:rPr>
          <w:sz w:val="20"/>
          <w:szCs w:val="20"/>
        </w:rPr>
        <w:t xml:space="preserve"> dabei soll das ganz </w:t>
      </w:r>
      <w:r w:rsidR="00FC0466">
        <w:rPr>
          <w:sz w:val="20"/>
          <w:szCs w:val="20"/>
        </w:rPr>
        <w:t>W</w:t>
      </w:r>
      <w:r w:rsidRPr="00E91649">
        <w:rPr>
          <w:sz w:val="20"/>
          <w:szCs w:val="20"/>
        </w:rPr>
        <w:t xml:space="preserve">ichtige ganz oben und das ganz </w:t>
      </w:r>
      <w:r w:rsidR="00FC0466">
        <w:rPr>
          <w:sz w:val="20"/>
          <w:szCs w:val="20"/>
        </w:rPr>
        <w:t>U</w:t>
      </w:r>
      <w:r w:rsidRPr="00E91649">
        <w:rPr>
          <w:sz w:val="20"/>
          <w:szCs w:val="20"/>
        </w:rPr>
        <w:t>nwichtige ganz unten liegen.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Als Gruppenleiter/in fragst du nach Fertigstellung der Reihe, ob die Kinder zu diesen Karten Fragen haben.</w:t>
      </w:r>
      <w:r w:rsidR="00FC0466">
        <w:rPr>
          <w:sz w:val="20"/>
          <w:szCs w:val="20"/>
        </w:rPr>
        <w:t xml:space="preserve"> </w:t>
      </w:r>
      <w:r w:rsidRPr="00E91649">
        <w:rPr>
          <w:sz w:val="20"/>
          <w:szCs w:val="20"/>
        </w:rPr>
        <w:t>Lest zum Abschluss die Texte zu den Karten reihum, gegenseitig vor.</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p>
    <w:p w:rsidR="00E91649" w:rsidRPr="00E91649" w:rsidRDefault="00E91649" w:rsidP="00E91649">
      <w:pPr>
        <w:pStyle w:val="KeinLeerraum"/>
        <w:rPr>
          <w:b/>
          <w:i/>
          <w:sz w:val="20"/>
          <w:szCs w:val="20"/>
        </w:rPr>
      </w:pPr>
      <w:r w:rsidRPr="00E91649">
        <w:rPr>
          <w:b/>
          <w:i/>
          <w:sz w:val="20"/>
          <w:szCs w:val="20"/>
        </w:rPr>
        <w:t xml:space="preserve">Kleider ausprobieren: Der </w:t>
      </w:r>
      <w:proofErr w:type="spellStart"/>
      <w:r w:rsidRPr="00E91649">
        <w:rPr>
          <w:b/>
          <w:i/>
          <w:sz w:val="20"/>
          <w:szCs w:val="20"/>
        </w:rPr>
        <w:t>Kanga</w:t>
      </w:r>
      <w:proofErr w:type="spellEnd"/>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In den Projekten der Dreikönigsaktion bekommen die Jugendlichen auch Berufsausbildungen, zum Beispiel als Schneider/in.</w:t>
      </w:r>
    </w:p>
    <w:p w:rsidR="00E91649" w:rsidRPr="00E91649" w:rsidRDefault="00E91649" w:rsidP="00E91649">
      <w:pPr>
        <w:pStyle w:val="KeinLeerraum"/>
        <w:rPr>
          <w:sz w:val="20"/>
          <w:szCs w:val="20"/>
        </w:rPr>
      </w:pPr>
      <w:r w:rsidRPr="00E91649">
        <w:rPr>
          <w:sz w:val="20"/>
          <w:szCs w:val="20"/>
        </w:rPr>
        <w:t xml:space="preserve">Besonders lässig finden es in Kenia viele Frauen, einen </w:t>
      </w:r>
      <w:proofErr w:type="spellStart"/>
      <w:r w:rsidRPr="00E91649">
        <w:rPr>
          <w:sz w:val="20"/>
          <w:szCs w:val="20"/>
        </w:rPr>
        <w:t>Kanga</w:t>
      </w:r>
      <w:proofErr w:type="spellEnd"/>
      <w:r w:rsidRPr="00E91649">
        <w:rPr>
          <w:sz w:val="20"/>
          <w:szCs w:val="20"/>
        </w:rPr>
        <w:t xml:space="preserve"> zu tragen. Versucht ihr es mal, so einen </w:t>
      </w:r>
      <w:proofErr w:type="spellStart"/>
      <w:r w:rsidRPr="00E91649">
        <w:rPr>
          <w:sz w:val="20"/>
          <w:szCs w:val="20"/>
        </w:rPr>
        <w:t>Kanga</w:t>
      </w:r>
      <w:proofErr w:type="spellEnd"/>
      <w:r w:rsidRPr="00E91649">
        <w:rPr>
          <w:sz w:val="20"/>
          <w:szCs w:val="20"/>
        </w:rPr>
        <w:t xml:space="preserve"> anzuziehen.</w:t>
      </w:r>
    </w:p>
    <w:p w:rsidR="00FC0466" w:rsidRDefault="00FC0466" w:rsidP="00E91649">
      <w:pPr>
        <w:pStyle w:val="KeinLeerraum"/>
        <w:rPr>
          <w:i/>
          <w:sz w:val="20"/>
          <w:szCs w:val="20"/>
        </w:rPr>
      </w:pPr>
    </w:p>
    <w:p w:rsidR="00E91649" w:rsidRPr="00E91649" w:rsidRDefault="00E91649" w:rsidP="00E91649">
      <w:pPr>
        <w:pStyle w:val="KeinLeerraum"/>
        <w:rPr>
          <w:i/>
          <w:sz w:val="20"/>
          <w:szCs w:val="20"/>
        </w:rPr>
      </w:pPr>
      <w:r w:rsidRPr="00E91649">
        <w:rPr>
          <w:i/>
          <w:sz w:val="20"/>
          <w:szCs w:val="20"/>
        </w:rPr>
        <w:t>(</w:t>
      </w:r>
      <w:proofErr w:type="spellStart"/>
      <w:r w:rsidRPr="00E91649">
        <w:rPr>
          <w:i/>
          <w:sz w:val="20"/>
          <w:szCs w:val="20"/>
        </w:rPr>
        <w:t>Kangas</w:t>
      </w:r>
      <w:proofErr w:type="spellEnd"/>
      <w:r w:rsidRPr="00E91649">
        <w:rPr>
          <w:i/>
          <w:sz w:val="20"/>
          <w:szCs w:val="20"/>
        </w:rPr>
        <w:t xml:space="preserve"> befinden sich auch im Länderpaket Kenia von der Dreikönigsaktion, welches im diözesanen Jungscharbüro </w:t>
      </w:r>
      <w:proofErr w:type="spellStart"/>
      <w:r w:rsidRPr="00E91649">
        <w:rPr>
          <w:i/>
          <w:sz w:val="20"/>
          <w:szCs w:val="20"/>
        </w:rPr>
        <w:t>entlehnbar</w:t>
      </w:r>
      <w:proofErr w:type="spellEnd"/>
      <w:r w:rsidRPr="00E91649">
        <w:rPr>
          <w:i/>
          <w:sz w:val="20"/>
          <w:szCs w:val="20"/>
        </w:rPr>
        <w:t xml:space="preserve"> ist. Ihr könnt anstelle der </w:t>
      </w:r>
      <w:proofErr w:type="spellStart"/>
      <w:r w:rsidRPr="00E91649">
        <w:rPr>
          <w:i/>
          <w:sz w:val="20"/>
          <w:szCs w:val="20"/>
        </w:rPr>
        <w:t>Kangas</w:t>
      </w:r>
      <w:proofErr w:type="spellEnd"/>
      <w:r w:rsidRPr="00E91649">
        <w:rPr>
          <w:i/>
          <w:sz w:val="20"/>
          <w:szCs w:val="20"/>
        </w:rPr>
        <w:t xml:space="preserve"> auch einen leichten Baumwollstoff in der richtigen Größe nehmen, um das Anprobieren zu üben.)</w:t>
      </w:r>
    </w:p>
    <w:p w:rsidR="00E91649" w:rsidRPr="00E91649" w:rsidRDefault="00E91649" w:rsidP="00E91649">
      <w:pPr>
        <w:pStyle w:val="KeinLeerraum"/>
        <w:rPr>
          <w:b/>
          <w:i/>
          <w:sz w:val="20"/>
          <w:szCs w:val="20"/>
        </w:rPr>
      </w:pPr>
    </w:p>
    <w:p w:rsidR="00E91649" w:rsidRPr="00E91649" w:rsidRDefault="00E91649" w:rsidP="00E91649">
      <w:pPr>
        <w:pStyle w:val="KeinLeerraum"/>
        <w:rPr>
          <w:b/>
          <w:i/>
          <w:sz w:val="20"/>
          <w:szCs w:val="20"/>
        </w:rPr>
      </w:pPr>
    </w:p>
    <w:p w:rsidR="00E91649" w:rsidRPr="00E91649" w:rsidRDefault="00E91649" w:rsidP="00E91649">
      <w:pPr>
        <w:pStyle w:val="KeinLeerraum"/>
        <w:rPr>
          <w:b/>
          <w:i/>
          <w:sz w:val="20"/>
          <w:szCs w:val="20"/>
        </w:rPr>
      </w:pPr>
      <w:r w:rsidRPr="00E91649">
        <w:rPr>
          <w:b/>
          <w:i/>
          <w:sz w:val="20"/>
          <w:szCs w:val="20"/>
        </w:rPr>
        <w:t>Bilder zum Beispielprojekt aus Kenia anschauen</w:t>
      </w:r>
    </w:p>
    <w:p w:rsidR="00E91649" w:rsidRPr="00E91649" w:rsidRDefault="00E91649" w:rsidP="00E91649">
      <w:pPr>
        <w:pStyle w:val="KeinLeerraum"/>
        <w:rPr>
          <w:sz w:val="20"/>
          <w:szCs w:val="20"/>
        </w:rPr>
      </w:pPr>
      <w:r w:rsidRPr="00E91649">
        <w:rPr>
          <w:sz w:val="20"/>
          <w:szCs w:val="20"/>
        </w:rPr>
        <w:t xml:space="preserve">Neben den Berufsausbildungen wird in den Projekten der Dreikönigsaktion noch viel mehr gemacht, dazu schauen wir uns die Bilder aus dem Länderpakt oder von der </w:t>
      </w:r>
      <w:r w:rsidR="00FC0466">
        <w:rPr>
          <w:sz w:val="20"/>
          <w:szCs w:val="20"/>
        </w:rPr>
        <w:t>W</w:t>
      </w:r>
      <w:r w:rsidRPr="00E91649">
        <w:rPr>
          <w:sz w:val="20"/>
          <w:szCs w:val="20"/>
        </w:rPr>
        <w:t xml:space="preserve">ebpage </w:t>
      </w:r>
      <w:hyperlink r:id="rId10" w:history="1">
        <w:r w:rsidRPr="00E91649">
          <w:rPr>
            <w:rStyle w:val="Hyperlink"/>
            <w:sz w:val="20"/>
            <w:szCs w:val="20"/>
          </w:rPr>
          <w:t>www.sternsingen.at</w:t>
        </w:r>
      </w:hyperlink>
      <w:r w:rsidRPr="00E91649">
        <w:rPr>
          <w:sz w:val="20"/>
          <w:szCs w:val="20"/>
        </w:rPr>
        <w:t xml:space="preserve"> an (und der/die Gruppenleiter/in liest die dazu gehörigen Texte vor.)</w:t>
      </w:r>
    </w:p>
    <w:p w:rsidR="00E91649" w:rsidRPr="00E91649" w:rsidRDefault="00E91649" w:rsidP="00E91649">
      <w:pPr>
        <w:pStyle w:val="KeinLeerraum"/>
        <w:rPr>
          <w:sz w:val="20"/>
          <w:szCs w:val="20"/>
        </w:rPr>
      </w:pPr>
    </w:p>
    <w:p w:rsidR="00E91649" w:rsidRPr="00E91649" w:rsidRDefault="00E91649" w:rsidP="00E91649">
      <w:pPr>
        <w:pStyle w:val="KeinLeerraum"/>
        <w:rPr>
          <w:b/>
          <w:i/>
          <w:sz w:val="20"/>
          <w:szCs w:val="20"/>
        </w:rPr>
      </w:pPr>
    </w:p>
    <w:p w:rsidR="00E91649" w:rsidRPr="00E91649" w:rsidRDefault="00E91649" w:rsidP="00E91649">
      <w:pPr>
        <w:pStyle w:val="KeinLeerraum"/>
        <w:rPr>
          <w:b/>
          <w:i/>
          <w:sz w:val="20"/>
          <w:szCs w:val="20"/>
        </w:rPr>
      </w:pPr>
      <w:r w:rsidRPr="00E91649">
        <w:rPr>
          <w:b/>
          <w:i/>
          <w:sz w:val="20"/>
          <w:szCs w:val="20"/>
        </w:rPr>
        <w:t xml:space="preserve">Singspiel: </w:t>
      </w:r>
      <w:proofErr w:type="spellStart"/>
      <w:r w:rsidRPr="00E91649">
        <w:rPr>
          <w:b/>
          <w:i/>
          <w:sz w:val="20"/>
          <w:szCs w:val="20"/>
        </w:rPr>
        <w:t>Chaka-Chaka</w:t>
      </w:r>
      <w:proofErr w:type="spellEnd"/>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Wir beenden heute diese Gruppenstunde mit einem Singspiel aus Kenia.</w:t>
      </w:r>
    </w:p>
    <w:p w:rsidR="00E91649" w:rsidRPr="00E91649" w:rsidRDefault="00E91649" w:rsidP="00E91649">
      <w:pPr>
        <w:pStyle w:val="KeinLeerraum"/>
        <w:rPr>
          <w:sz w:val="20"/>
          <w:szCs w:val="20"/>
        </w:rPr>
      </w:pPr>
      <w:r w:rsidRPr="00E91649">
        <w:rPr>
          <w:sz w:val="20"/>
          <w:szCs w:val="20"/>
        </w:rPr>
        <w:t>Dieses Singspiel aus Kenia ist bei Kindern sehr beliebt und kann alleine, zu zweit und auch in der Gruppe gespielt werden.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Text:</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proofErr w:type="spellStart"/>
      <w:r w:rsidRPr="00E91649">
        <w:rPr>
          <w:sz w:val="20"/>
          <w:szCs w:val="20"/>
        </w:rPr>
        <w:t>Chaka</w:t>
      </w:r>
      <w:proofErr w:type="spellEnd"/>
      <w:r w:rsidRPr="00E91649">
        <w:rPr>
          <w:sz w:val="20"/>
          <w:szCs w:val="20"/>
        </w:rPr>
        <w:t xml:space="preserve"> bum </w:t>
      </w:r>
      <w:proofErr w:type="spellStart"/>
      <w:r w:rsidRPr="00E91649">
        <w:rPr>
          <w:sz w:val="20"/>
          <w:szCs w:val="20"/>
        </w:rPr>
        <w:t>bum</w:t>
      </w:r>
      <w:proofErr w:type="spellEnd"/>
      <w:r w:rsidRPr="00E91649">
        <w:rPr>
          <w:sz w:val="20"/>
          <w:szCs w:val="20"/>
        </w:rPr>
        <w:t xml:space="preserve">, </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proofErr w:type="spellStart"/>
      <w:r w:rsidRPr="00E91649">
        <w:rPr>
          <w:sz w:val="20"/>
          <w:szCs w:val="20"/>
        </w:rPr>
        <w:t>Chaka</w:t>
      </w:r>
      <w:proofErr w:type="spellEnd"/>
      <w:r w:rsidRPr="00E91649">
        <w:rPr>
          <w:sz w:val="20"/>
          <w:szCs w:val="20"/>
        </w:rPr>
        <w:t xml:space="preserve"> bam </w:t>
      </w:r>
      <w:proofErr w:type="spellStart"/>
      <w:r w:rsidRPr="00E91649">
        <w:rPr>
          <w:sz w:val="20"/>
          <w:szCs w:val="20"/>
        </w:rPr>
        <w:t>bam</w:t>
      </w:r>
      <w:proofErr w:type="spellEnd"/>
      <w:r w:rsidRPr="00E91649">
        <w:rPr>
          <w:sz w:val="20"/>
          <w:szCs w:val="20"/>
        </w:rPr>
        <w:t>,</w:t>
      </w:r>
    </w:p>
    <w:p w:rsidR="00E91649" w:rsidRPr="00E91649" w:rsidRDefault="00E91649" w:rsidP="00E91649">
      <w:pPr>
        <w:pStyle w:val="KeinLeerraum"/>
        <w:rPr>
          <w:sz w:val="20"/>
          <w:szCs w:val="20"/>
        </w:rPr>
      </w:pPr>
      <w:proofErr w:type="spellStart"/>
      <w:r w:rsidRPr="00E91649">
        <w:rPr>
          <w:sz w:val="20"/>
          <w:szCs w:val="20"/>
        </w:rPr>
        <w:lastRenderedPageBreak/>
        <w:t>Chaka</w:t>
      </w:r>
      <w:proofErr w:type="spellEnd"/>
      <w:r w:rsidRPr="00E91649">
        <w:rPr>
          <w:sz w:val="20"/>
          <w:szCs w:val="20"/>
        </w:rPr>
        <w:t xml:space="preserve"> bum, </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bam, </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proofErr w:type="spellStart"/>
      <w:r w:rsidRPr="00E91649">
        <w:rPr>
          <w:sz w:val="20"/>
          <w:szCs w:val="20"/>
        </w:rPr>
        <w:t>Chaka</w:t>
      </w:r>
      <w:proofErr w:type="spellEnd"/>
      <w:r w:rsidRPr="00E91649">
        <w:rPr>
          <w:sz w:val="20"/>
          <w:szCs w:val="20"/>
        </w:rPr>
        <w:t xml:space="preserve"> bum bam.</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Handbewegungen (Version alleine): Die Mitspielenden sitzen nebeneinander im Kreis auf Stühlen.</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r w:rsidR="001D72C3">
        <w:rPr>
          <w:sz w:val="20"/>
          <w:szCs w:val="20"/>
        </w:rPr>
        <w:t>-</w:t>
      </w:r>
      <w:r w:rsidRPr="00E91649">
        <w:rPr>
          <w:sz w:val="20"/>
          <w:szCs w:val="20"/>
        </w:rPr>
        <w:t xml:space="preserve"> mit den Handballen auf eigenen Oberschenkel klopfen</w:t>
      </w:r>
    </w:p>
    <w:p w:rsidR="00E91649" w:rsidRPr="00E91649" w:rsidRDefault="00E91649" w:rsidP="00E91649">
      <w:pPr>
        <w:pStyle w:val="KeinLeerraum"/>
        <w:rPr>
          <w:sz w:val="20"/>
          <w:szCs w:val="20"/>
        </w:rPr>
      </w:pPr>
      <w:r w:rsidRPr="00E91649">
        <w:rPr>
          <w:sz w:val="20"/>
          <w:szCs w:val="20"/>
        </w:rPr>
        <w:t xml:space="preserve">Bum </w:t>
      </w:r>
      <w:r w:rsidR="001D72C3">
        <w:rPr>
          <w:sz w:val="20"/>
          <w:szCs w:val="20"/>
        </w:rPr>
        <w:t>-</w:t>
      </w:r>
      <w:r w:rsidRPr="00E91649">
        <w:rPr>
          <w:sz w:val="20"/>
          <w:szCs w:val="20"/>
        </w:rPr>
        <w:t xml:space="preserve"> mit den Handflächen auf die eigenen Oberschenkel klopfen</w:t>
      </w:r>
    </w:p>
    <w:p w:rsidR="00E91649" w:rsidRPr="00E91649" w:rsidRDefault="00E91649" w:rsidP="00E91649">
      <w:pPr>
        <w:pStyle w:val="KeinLeerraum"/>
        <w:rPr>
          <w:sz w:val="20"/>
          <w:szCs w:val="20"/>
        </w:rPr>
      </w:pPr>
      <w:r w:rsidRPr="00E91649">
        <w:rPr>
          <w:sz w:val="20"/>
          <w:szCs w:val="20"/>
        </w:rPr>
        <w:t xml:space="preserve">Bam </w:t>
      </w:r>
      <w:r w:rsidR="001D72C3">
        <w:rPr>
          <w:sz w:val="20"/>
          <w:szCs w:val="20"/>
        </w:rPr>
        <w:t>-</w:t>
      </w:r>
      <w:r w:rsidRPr="00E91649">
        <w:rPr>
          <w:sz w:val="20"/>
          <w:szCs w:val="20"/>
        </w:rPr>
        <w:t>– mit den Handrücken auf die eigenen Oberschenkel klopfen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Handbewegungen (Version zu zweit): Die Mitspielenden stehen sich zu zweit gegenüber und legen auf Augenhöhe ihre Handballen aneinander.</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r w:rsidR="001D72C3">
        <w:rPr>
          <w:sz w:val="20"/>
          <w:szCs w:val="20"/>
        </w:rPr>
        <w:t>-</w:t>
      </w:r>
      <w:r w:rsidRPr="00E91649">
        <w:rPr>
          <w:sz w:val="20"/>
          <w:szCs w:val="20"/>
        </w:rPr>
        <w:t xml:space="preserve"> mit den Handballen auf die Handballen des Gegenübers klopfen</w:t>
      </w:r>
    </w:p>
    <w:p w:rsidR="00E91649" w:rsidRPr="00E91649" w:rsidRDefault="00E91649" w:rsidP="00E91649">
      <w:pPr>
        <w:pStyle w:val="KeinLeerraum"/>
        <w:rPr>
          <w:sz w:val="20"/>
          <w:szCs w:val="20"/>
        </w:rPr>
      </w:pPr>
      <w:r w:rsidRPr="00E91649">
        <w:rPr>
          <w:sz w:val="20"/>
          <w:szCs w:val="20"/>
        </w:rPr>
        <w:t xml:space="preserve">Bum </w:t>
      </w:r>
      <w:r w:rsidR="001D72C3">
        <w:rPr>
          <w:sz w:val="20"/>
          <w:szCs w:val="20"/>
        </w:rPr>
        <w:t>-</w:t>
      </w:r>
      <w:r w:rsidRPr="00E91649">
        <w:rPr>
          <w:sz w:val="20"/>
          <w:szCs w:val="20"/>
        </w:rPr>
        <w:t xml:space="preserve"> mit den Handflächen auf die Handflächen des Gegenübers klopfen</w:t>
      </w:r>
    </w:p>
    <w:p w:rsidR="00E91649" w:rsidRPr="00E91649" w:rsidRDefault="00E91649" w:rsidP="00E91649">
      <w:pPr>
        <w:pStyle w:val="KeinLeerraum"/>
        <w:rPr>
          <w:sz w:val="20"/>
          <w:szCs w:val="20"/>
        </w:rPr>
      </w:pPr>
      <w:r w:rsidRPr="00E91649">
        <w:rPr>
          <w:sz w:val="20"/>
          <w:szCs w:val="20"/>
        </w:rPr>
        <w:t xml:space="preserve">Bam </w:t>
      </w:r>
      <w:r w:rsidR="001D72C3">
        <w:rPr>
          <w:sz w:val="20"/>
          <w:szCs w:val="20"/>
        </w:rPr>
        <w:t>-</w:t>
      </w:r>
      <w:r w:rsidRPr="00E91649">
        <w:rPr>
          <w:sz w:val="20"/>
          <w:szCs w:val="20"/>
        </w:rPr>
        <w:t xml:space="preserve"> mit den Handrücken auf die Handrücken des Gegenübers klopfen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Handbewegungen (Version im Kreis): Die Mitspielenden stehen im Kreis und legen auf Augenhöhe seitlich ihre Handballen aneinander.</w:t>
      </w:r>
    </w:p>
    <w:p w:rsidR="00E91649" w:rsidRPr="00E91649" w:rsidRDefault="00E91649" w:rsidP="00E91649">
      <w:pPr>
        <w:pStyle w:val="KeinLeerraum"/>
        <w:rPr>
          <w:sz w:val="20"/>
          <w:szCs w:val="20"/>
        </w:rPr>
      </w:pPr>
      <w:proofErr w:type="spellStart"/>
      <w:r w:rsidRPr="00E91649">
        <w:rPr>
          <w:sz w:val="20"/>
          <w:szCs w:val="20"/>
        </w:rPr>
        <w:t>Chaka</w:t>
      </w:r>
      <w:proofErr w:type="spellEnd"/>
      <w:r w:rsidRPr="00E91649">
        <w:rPr>
          <w:sz w:val="20"/>
          <w:szCs w:val="20"/>
        </w:rPr>
        <w:t xml:space="preserve"> </w:t>
      </w:r>
      <w:r w:rsidR="001D72C3">
        <w:rPr>
          <w:sz w:val="20"/>
          <w:szCs w:val="20"/>
        </w:rPr>
        <w:t>-</w:t>
      </w:r>
      <w:r w:rsidRPr="00E91649">
        <w:rPr>
          <w:sz w:val="20"/>
          <w:szCs w:val="20"/>
        </w:rPr>
        <w:t xml:space="preserve"> mit den Handballen auf die Handballen der nebenstehenden Personen klopfen</w:t>
      </w:r>
    </w:p>
    <w:p w:rsidR="00E91649" w:rsidRPr="00E91649" w:rsidRDefault="00E91649" w:rsidP="00E91649">
      <w:pPr>
        <w:pStyle w:val="KeinLeerraum"/>
        <w:rPr>
          <w:sz w:val="20"/>
          <w:szCs w:val="20"/>
        </w:rPr>
      </w:pPr>
      <w:r w:rsidRPr="00E91649">
        <w:rPr>
          <w:sz w:val="20"/>
          <w:szCs w:val="20"/>
        </w:rPr>
        <w:t xml:space="preserve">Bum </w:t>
      </w:r>
      <w:r w:rsidR="001D72C3">
        <w:rPr>
          <w:sz w:val="20"/>
          <w:szCs w:val="20"/>
        </w:rPr>
        <w:t>-</w:t>
      </w:r>
      <w:r w:rsidRPr="00E91649">
        <w:rPr>
          <w:sz w:val="20"/>
          <w:szCs w:val="20"/>
        </w:rPr>
        <w:t xml:space="preserve"> mit den Handflächen auf die Handflächen der nebenstehenden Personen klopfen</w:t>
      </w:r>
    </w:p>
    <w:p w:rsidR="00E91649" w:rsidRPr="00E91649" w:rsidRDefault="00E91649" w:rsidP="00E91649">
      <w:pPr>
        <w:pStyle w:val="KeinLeerraum"/>
        <w:rPr>
          <w:sz w:val="20"/>
          <w:szCs w:val="20"/>
        </w:rPr>
      </w:pPr>
      <w:r w:rsidRPr="00E91649">
        <w:rPr>
          <w:sz w:val="20"/>
          <w:szCs w:val="20"/>
        </w:rPr>
        <w:t xml:space="preserve">Bam </w:t>
      </w:r>
      <w:r w:rsidR="001D72C3">
        <w:rPr>
          <w:sz w:val="20"/>
          <w:szCs w:val="20"/>
        </w:rPr>
        <w:t>-</w:t>
      </w:r>
      <w:r w:rsidRPr="00E91649">
        <w:rPr>
          <w:sz w:val="20"/>
          <w:szCs w:val="20"/>
        </w:rPr>
        <w:t xml:space="preserve"> mit den Handrücken auf die Handrücken der nebenstehenden Personen klopfen</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r w:rsidRPr="00E91649">
        <w:rPr>
          <w:sz w:val="20"/>
          <w:szCs w:val="20"/>
        </w:rPr>
        <w:t>Je geübter die Mitspielenden sind, um mehr kann das Tempo erhöht werden.</w:t>
      </w:r>
    </w:p>
    <w:p w:rsidR="00E91649" w:rsidRPr="00E91649" w:rsidRDefault="00E91649" w:rsidP="00E91649">
      <w:pPr>
        <w:pStyle w:val="KeinLeerraum"/>
        <w:rPr>
          <w:sz w:val="20"/>
          <w:szCs w:val="20"/>
        </w:rPr>
      </w:pPr>
    </w:p>
    <w:p w:rsidR="00E91649" w:rsidRPr="001E4FD7" w:rsidRDefault="00E91649" w:rsidP="00E91649">
      <w:pPr>
        <w:pStyle w:val="KeinLeerraum"/>
        <w:rPr>
          <w:sz w:val="20"/>
          <w:szCs w:val="20"/>
        </w:rPr>
      </w:pPr>
      <w:r w:rsidRPr="00E91649">
        <w:rPr>
          <w:sz w:val="20"/>
          <w:szCs w:val="20"/>
        </w:rPr>
        <w:t xml:space="preserve">Eine Live-Version gibt es zu sehen unter: </w:t>
      </w:r>
      <w:r w:rsidR="001E4FD7" w:rsidRPr="001E4FD7">
        <w:rPr>
          <w:sz w:val="20"/>
          <w:szCs w:val="20"/>
        </w:rPr>
        <w:t>www.sternsingen.at</w:t>
      </w: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p>
    <w:p w:rsidR="00E91649" w:rsidRPr="00E91649" w:rsidRDefault="00E91649" w:rsidP="00E91649">
      <w:pPr>
        <w:pStyle w:val="KeinLeerraum"/>
        <w:rPr>
          <w:sz w:val="20"/>
          <w:szCs w:val="20"/>
        </w:rPr>
      </w:pPr>
    </w:p>
    <w:p w:rsidR="00A239FB" w:rsidRPr="00E91649" w:rsidRDefault="00A239FB" w:rsidP="00A239FB">
      <w:pPr>
        <w:rPr>
          <w:rFonts w:asciiTheme="minorHAnsi" w:hAnsiTheme="minorHAnsi"/>
          <w:szCs w:val="20"/>
          <w:lang w:val="de-AT"/>
        </w:rPr>
      </w:pPr>
    </w:p>
    <w:p w:rsidR="00A239FB" w:rsidRPr="00E91649" w:rsidRDefault="00A239FB" w:rsidP="00A239FB">
      <w:pPr>
        <w:rPr>
          <w:rFonts w:asciiTheme="minorHAnsi" w:hAnsiTheme="minorHAnsi"/>
          <w:szCs w:val="20"/>
          <w:lang w:val="de-AT"/>
        </w:rPr>
      </w:pPr>
    </w:p>
    <w:p w:rsidR="00A239FB" w:rsidRPr="00E91649" w:rsidRDefault="00A239FB" w:rsidP="00A239FB">
      <w:pPr>
        <w:rPr>
          <w:rFonts w:asciiTheme="minorHAnsi" w:hAnsiTheme="minorHAnsi"/>
          <w:color w:val="00B050"/>
          <w:szCs w:val="20"/>
          <w:lang w:val="de-AT"/>
        </w:rPr>
      </w:pPr>
    </w:p>
    <w:p w:rsidR="00A239FB" w:rsidRPr="00E91649" w:rsidRDefault="00A239FB" w:rsidP="00A239FB">
      <w:pPr>
        <w:rPr>
          <w:rFonts w:asciiTheme="minorHAnsi" w:hAnsiTheme="minorHAnsi" w:cs="Arial"/>
          <w:b/>
          <w:szCs w:val="20"/>
          <w:lang w:val="de-AT"/>
        </w:rPr>
      </w:pPr>
    </w:p>
    <w:p w:rsidR="00A239FB" w:rsidRPr="00E91649" w:rsidRDefault="00A239FB" w:rsidP="00A239FB">
      <w:pPr>
        <w:rPr>
          <w:rFonts w:asciiTheme="minorHAnsi" w:hAnsiTheme="minorHAnsi"/>
          <w:szCs w:val="20"/>
          <w:lang w:val="de-AT"/>
        </w:rPr>
      </w:pPr>
    </w:p>
    <w:p w:rsidR="00A64447" w:rsidRPr="00E91649" w:rsidRDefault="00A64447" w:rsidP="00A64447">
      <w:pPr>
        <w:rPr>
          <w:rFonts w:asciiTheme="minorHAnsi" w:hAnsiTheme="minorHAnsi"/>
          <w:szCs w:val="20"/>
        </w:rPr>
      </w:pPr>
    </w:p>
    <w:sectPr w:rsidR="00A64447" w:rsidRPr="00E91649"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FB" w:rsidRDefault="00A239FB" w:rsidP="00A64447">
      <w:r>
        <w:separator/>
      </w:r>
    </w:p>
  </w:endnote>
  <w:endnote w:type="continuationSeparator" w:id="0">
    <w:p w:rsidR="00A239FB" w:rsidRDefault="00A239FB"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eXGyreHerosCn">
    <w:altName w:val="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Helvetica Com Condensed">
    <w:altName w:val="Arial Narrow"/>
    <w:panose1 w:val="020B0506020202030204"/>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FB" w:rsidRDefault="00A239FB" w:rsidP="00A64447">
      <w:r>
        <w:separator/>
      </w:r>
    </w:p>
  </w:footnote>
  <w:footnote w:type="continuationSeparator" w:id="0">
    <w:p w:rsidR="00A239FB" w:rsidRDefault="00A239FB" w:rsidP="00A6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0.6pt;height:470.6pt" o:bullet="t">
        <v:imagedata r:id="rId1" o:title="DKA_Kachel_farbe_transparent"/>
      </v:shape>
    </w:pict>
  </w:numPicBullet>
  <w:abstractNum w:abstractNumId="0">
    <w:nsid w:val="FFFFFF7C"/>
    <w:multiLevelType w:val="singleLevel"/>
    <w:tmpl w:val="E4D4286E"/>
    <w:lvl w:ilvl="0">
      <w:start w:val="1"/>
      <w:numFmt w:val="decimal"/>
      <w:lvlText w:val="%1."/>
      <w:lvlJc w:val="left"/>
      <w:pPr>
        <w:tabs>
          <w:tab w:val="num" w:pos="1492"/>
        </w:tabs>
        <w:ind w:left="1492" w:hanging="360"/>
      </w:pPr>
    </w:lvl>
  </w:abstractNum>
  <w:abstractNum w:abstractNumId="1">
    <w:nsid w:val="FFFFFF7D"/>
    <w:multiLevelType w:val="singleLevel"/>
    <w:tmpl w:val="4CB04E18"/>
    <w:lvl w:ilvl="0">
      <w:start w:val="1"/>
      <w:numFmt w:val="decimal"/>
      <w:lvlText w:val="%1."/>
      <w:lvlJc w:val="left"/>
      <w:pPr>
        <w:tabs>
          <w:tab w:val="num" w:pos="1209"/>
        </w:tabs>
        <w:ind w:left="1209" w:hanging="360"/>
      </w:pPr>
    </w:lvl>
  </w:abstractNum>
  <w:abstractNum w:abstractNumId="2">
    <w:nsid w:val="FFFFFF7E"/>
    <w:multiLevelType w:val="singleLevel"/>
    <w:tmpl w:val="480675E4"/>
    <w:lvl w:ilvl="0">
      <w:start w:val="1"/>
      <w:numFmt w:val="decimal"/>
      <w:lvlText w:val="%1."/>
      <w:lvlJc w:val="left"/>
      <w:pPr>
        <w:tabs>
          <w:tab w:val="num" w:pos="926"/>
        </w:tabs>
        <w:ind w:left="926" w:hanging="360"/>
      </w:pPr>
    </w:lvl>
  </w:abstractNum>
  <w:abstractNum w:abstractNumId="3">
    <w:nsid w:val="FFFFFF7F"/>
    <w:multiLevelType w:val="singleLevel"/>
    <w:tmpl w:val="3B106418"/>
    <w:lvl w:ilvl="0">
      <w:start w:val="1"/>
      <w:numFmt w:val="decimal"/>
      <w:lvlText w:val="%1."/>
      <w:lvlJc w:val="left"/>
      <w:pPr>
        <w:tabs>
          <w:tab w:val="num" w:pos="643"/>
        </w:tabs>
        <w:ind w:left="643" w:hanging="360"/>
      </w:pPr>
    </w:lvl>
  </w:abstractNum>
  <w:abstractNum w:abstractNumId="4">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587864"/>
    <w:lvl w:ilvl="0">
      <w:start w:val="1"/>
      <w:numFmt w:val="decimal"/>
      <w:lvlText w:val="%1."/>
      <w:lvlJc w:val="left"/>
      <w:pPr>
        <w:tabs>
          <w:tab w:val="num" w:pos="360"/>
        </w:tabs>
        <w:ind w:left="360" w:hanging="360"/>
      </w:pPr>
    </w:lvl>
  </w:abstractNum>
  <w:abstractNum w:abstractNumId="9">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6A603F"/>
    <w:multiLevelType w:val="multilevel"/>
    <w:tmpl w:val="FB6875DE"/>
    <w:numStyleLink w:val="DKA-Bullets"/>
  </w:abstractNum>
  <w:abstractNum w:abstractNumId="12">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2643C69"/>
    <w:multiLevelType w:val="hybridMultilevel"/>
    <w:tmpl w:val="0C185A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5687343A"/>
    <w:multiLevelType w:val="multilevel"/>
    <w:tmpl w:val="FB6875DE"/>
    <w:numStyleLink w:val="DKA-Bullets"/>
  </w:abstractNum>
  <w:abstractNum w:abstractNumId="2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3"/>
  </w:num>
  <w:num w:numId="5">
    <w:abstractNumId w:val="12"/>
  </w:num>
  <w:num w:numId="6">
    <w:abstractNumId w:val="14"/>
  </w:num>
  <w:num w:numId="7">
    <w:abstractNumId w:val="10"/>
  </w:num>
  <w:num w:numId="8">
    <w:abstractNumId w:val="11"/>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FB"/>
    <w:rsid w:val="00050CCA"/>
    <w:rsid w:val="0005169C"/>
    <w:rsid w:val="00051794"/>
    <w:rsid w:val="000910E3"/>
    <w:rsid w:val="000D7E1B"/>
    <w:rsid w:val="000F3B8B"/>
    <w:rsid w:val="00124812"/>
    <w:rsid w:val="001903D6"/>
    <w:rsid w:val="001A1B10"/>
    <w:rsid w:val="001A626B"/>
    <w:rsid w:val="001D72C3"/>
    <w:rsid w:val="001E4FD7"/>
    <w:rsid w:val="001E6318"/>
    <w:rsid w:val="001F65F5"/>
    <w:rsid w:val="001F7F7D"/>
    <w:rsid w:val="002348B7"/>
    <w:rsid w:val="00237945"/>
    <w:rsid w:val="002A2144"/>
    <w:rsid w:val="002D534C"/>
    <w:rsid w:val="002E686C"/>
    <w:rsid w:val="00342A5B"/>
    <w:rsid w:val="00352807"/>
    <w:rsid w:val="003A0388"/>
    <w:rsid w:val="003A1353"/>
    <w:rsid w:val="003C1F67"/>
    <w:rsid w:val="003C2192"/>
    <w:rsid w:val="004443BF"/>
    <w:rsid w:val="00471166"/>
    <w:rsid w:val="004B34D8"/>
    <w:rsid w:val="004C6B86"/>
    <w:rsid w:val="004E7654"/>
    <w:rsid w:val="005144AC"/>
    <w:rsid w:val="005C518A"/>
    <w:rsid w:val="005C7E53"/>
    <w:rsid w:val="00625278"/>
    <w:rsid w:val="00667CE8"/>
    <w:rsid w:val="00777E9A"/>
    <w:rsid w:val="00781E72"/>
    <w:rsid w:val="0081240E"/>
    <w:rsid w:val="00814E87"/>
    <w:rsid w:val="00871A80"/>
    <w:rsid w:val="00872D4E"/>
    <w:rsid w:val="008F7BBA"/>
    <w:rsid w:val="009013F8"/>
    <w:rsid w:val="00944677"/>
    <w:rsid w:val="00A239FB"/>
    <w:rsid w:val="00A64447"/>
    <w:rsid w:val="00A738E6"/>
    <w:rsid w:val="00AE674B"/>
    <w:rsid w:val="00B126D6"/>
    <w:rsid w:val="00B26266"/>
    <w:rsid w:val="00BC6E6C"/>
    <w:rsid w:val="00C24F31"/>
    <w:rsid w:val="00C67B9F"/>
    <w:rsid w:val="00CA70EE"/>
    <w:rsid w:val="00CC6FB8"/>
    <w:rsid w:val="00CE2FA7"/>
    <w:rsid w:val="00CE5978"/>
    <w:rsid w:val="00D045F2"/>
    <w:rsid w:val="00D104BB"/>
    <w:rsid w:val="00D1553D"/>
    <w:rsid w:val="00DA4F69"/>
    <w:rsid w:val="00DC0B4E"/>
    <w:rsid w:val="00DC4CDE"/>
    <w:rsid w:val="00E2172B"/>
    <w:rsid w:val="00E32602"/>
    <w:rsid w:val="00E777B8"/>
    <w:rsid w:val="00E91649"/>
    <w:rsid w:val="00EB1112"/>
    <w:rsid w:val="00EE710A"/>
    <w:rsid w:val="00EF28D5"/>
    <w:rsid w:val="00F1584C"/>
    <w:rsid w:val="00F3783D"/>
    <w:rsid w:val="00F429C4"/>
    <w:rsid w:val="00F532FC"/>
    <w:rsid w:val="00FC04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6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9FB"/>
    <w:pPr>
      <w:spacing w:after="0" w:line="240" w:lineRule="auto"/>
    </w:pPr>
    <w:rPr>
      <w:rFonts w:ascii="Helvetica Com Condensed" w:hAnsi="Helvetica Com Condensed" w:cstheme="minorBidi"/>
      <w:spacing w:val="0"/>
      <w:kern w:val="0"/>
      <w:sz w:val="20"/>
      <w:szCs w:val="22"/>
      <w:lang w:val="en-GB"/>
    </w:r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character" w:customStyle="1" w:styleId="contenttext">
    <w:name w:val="content_text"/>
    <w:basedOn w:val="Absatz-Standardschriftart"/>
    <w:rsid w:val="00A239FB"/>
  </w:style>
  <w:style w:type="paragraph" w:styleId="KeinLeerraum">
    <w:name w:val="No Spacing"/>
    <w:uiPriority w:val="1"/>
    <w:qFormat/>
    <w:rsid w:val="00E91649"/>
    <w:pPr>
      <w:spacing w:after="0" w:line="240" w:lineRule="auto"/>
    </w:pPr>
    <w:rPr>
      <w:rFonts w:asciiTheme="minorHAnsi" w:hAnsiTheme="minorHAnsi" w:cstheme="minorBidi"/>
      <w:spacing w:val="0"/>
      <w:kern w:val="0"/>
      <w:sz w:val="22"/>
      <w:szCs w:val="22"/>
      <w:lang w:val="de-DE"/>
    </w:rPr>
  </w:style>
  <w:style w:type="character" w:styleId="Kommentarzeichen">
    <w:name w:val="annotation reference"/>
    <w:basedOn w:val="Absatz-Standardschriftart"/>
    <w:uiPriority w:val="99"/>
    <w:semiHidden/>
    <w:unhideWhenUsed/>
    <w:rsid w:val="001D72C3"/>
    <w:rPr>
      <w:sz w:val="16"/>
      <w:szCs w:val="16"/>
    </w:rPr>
  </w:style>
  <w:style w:type="paragraph" w:styleId="Kommentartext">
    <w:name w:val="annotation text"/>
    <w:basedOn w:val="Standard"/>
    <w:link w:val="KommentartextZchn"/>
    <w:uiPriority w:val="99"/>
    <w:semiHidden/>
    <w:unhideWhenUsed/>
    <w:rsid w:val="001D72C3"/>
    <w:rPr>
      <w:szCs w:val="20"/>
    </w:rPr>
  </w:style>
  <w:style w:type="character" w:customStyle="1" w:styleId="KommentartextZchn">
    <w:name w:val="Kommentartext Zchn"/>
    <w:basedOn w:val="Absatz-Standardschriftart"/>
    <w:link w:val="Kommentartext"/>
    <w:uiPriority w:val="99"/>
    <w:semiHidden/>
    <w:rsid w:val="001D72C3"/>
    <w:rPr>
      <w:rFonts w:ascii="Helvetica Com Condensed" w:hAnsi="Helvetica Com Condensed" w:cstheme="minorBidi"/>
      <w:spacing w:val="0"/>
      <w:kern w:val="0"/>
      <w:sz w:val="20"/>
      <w:lang w:val="en-GB"/>
    </w:rPr>
  </w:style>
  <w:style w:type="paragraph" w:styleId="Kommentarthema">
    <w:name w:val="annotation subject"/>
    <w:basedOn w:val="Kommentartext"/>
    <w:next w:val="Kommentartext"/>
    <w:link w:val="KommentarthemaZchn"/>
    <w:uiPriority w:val="99"/>
    <w:semiHidden/>
    <w:unhideWhenUsed/>
    <w:rsid w:val="001D72C3"/>
    <w:rPr>
      <w:b/>
      <w:bCs/>
    </w:rPr>
  </w:style>
  <w:style w:type="character" w:customStyle="1" w:styleId="KommentarthemaZchn">
    <w:name w:val="Kommentarthema Zchn"/>
    <w:basedOn w:val="KommentartextZchn"/>
    <w:link w:val="Kommentarthema"/>
    <w:uiPriority w:val="99"/>
    <w:semiHidden/>
    <w:rsid w:val="001D72C3"/>
    <w:rPr>
      <w:rFonts w:ascii="Helvetica Com Condensed" w:hAnsi="Helvetica Com Condensed" w:cstheme="minorBidi"/>
      <w:b/>
      <w:bCs/>
      <w:spacing w:val="0"/>
      <w:kern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9FB"/>
    <w:pPr>
      <w:spacing w:after="0" w:line="240" w:lineRule="auto"/>
    </w:pPr>
    <w:rPr>
      <w:rFonts w:ascii="Helvetica Com Condensed" w:hAnsi="Helvetica Com Condensed" w:cstheme="minorBidi"/>
      <w:spacing w:val="0"/>
      <w:kern w:val="0"/>
      <w:sz w:val="20"/>
      <w:szCs w:val="22"/>
      <w:lang w:val="en-GB"/>
    </w:r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character" w:customStyle="1" w:styleId="contenttext">
    <w:name w:val="content_text"/>
    <w:basedOn w:val="Absatz-Standardschriftart"/>
    <w:rsid w:val="00A239FB"/>
  </w:style>
  <w:style w:type="paragraph" w:styleId="KeinLeerraum">
    <w:name w:val="No Spacing"/>
    <w:uiPriority w:val="1"/>
    <w:qFormat/>
    <w:rsid w:val="00E91649"/>
    <w:pPr>
      <w:spacing w:after="0" w:line="240" w:lineRule="auto"/>
    </w:pPr>
    <w:rPr>
      <w:rFonts w:asciiTheme="minorHAnsi" w:hAnsiTheme="minorHAnsi" w:cstheme="minorBidi"/>
      <w:spacing w:val="0"/>
      <w:kern w:val="0"/>
      <w:sz w:val="22"/>
      <w:szCs w:val="22"/>
      <w:lang w:val="de-DE"/>
    </w:rPr>
  </w:style>
  <w:style w:type="character" w:styleId="Kommentarzeichen">
    <w:name w:val="annotation reference"/>
    <w:basedOn w:val="Absatz-Standardschriftart"/>
    <w:uiPriority w:val="99"/>
    <w:semiHidden/>
    <w:unhideWhenUsed/>
    <w:rsid w:val="001D72C3"/>
    <w:rPr>
      <w:sz w:val="16"/>
      <w:szCs w:val="16"/>
    </w:rPr>
  </w:style>
  <w:style w:type="paragraph" w:styleId="Kommentartext">
    <w:name w:val="annotation text"/>
    <w:basedOn w:val="Standard"/>
    <w:link w:val="KommentartextZchn"/>
    <w:uiPriority w:val="99"/>
    <w:semiHidden/>
    <w:unhideWhenUsed/>
    <w:rsid w:val="001D72C3"/>
    <w:rPr>
      <w:szCs w:val="20"/>
    </w:rPr>
  </w:style>
  <w:style w:type="character" w:customStyle="1" w:styleId="KommentartextZchn">
    <w:name w:val="Kommentartext Zchn"/>
    <w:basedOn w:val="Absatz-Standardschriftart"/>
    <w:link w:val="Kommentartext"/>
    <w:uiPriority w:val="99"/>
    <w:semiHidden/>
    <w:rsid w:val="001D72C3"/>
    <w:rPr>
      <w:rFonts w:ascii="Helvetica Com Condensed" w:hAnsi="Helvetica Com Condensed" w:cstheme="minorBidi"/>
      <w:spacing w:val="0"/>
      <w:kern w:val="0"/>
      <w:sz w:val="20"/>
      <w:lang w:val="en-GB"/>
    </w:rPr>
  </w:style>
  <w:style w:type="paragraph" w:styleId="Kommentarthema">
    <w:name w:val="annotation subject"/>
    <w:basedOn w:val="Kommentartext"/>
    <w:next w:val="Kommentartext"/>
    <w:link w:val="KommentarthemaZchn"/>
    <w:uiPriority w:val="99"/>
    <w:semiHidden/>
    <w:unhideWhenUsed/>
    <w:rsid w:val="001D72C3"/>
    <w:rPr>
      <w:b/>
      <w:bCs/>
    </w:rPr>
  </w:style>
  <w:style w:type="character" w:customStyle="1" w:styleId="KommentarthemaZchn">
    <w:name w:val="Kommentarthema Zchn"/>
    <w:basedOn w:val="KommentartextZchn"/>
    <w:link w:val="Kommentarthema"/>
    <w:uiPriority w:val="99"/>
    <w:semiHidden/>
    <w:rsid w:val="001D72C3"/>
    <w:rPr>
      <w:rFonts w:ascii="Helvetica Com Condensed" w:hAnsi="Helvetica Com Condensed" w:cstheme="minorBidi"/>
      <w:b/>
      <w:bCs/>
      <w:spacing w:val="0"/>
      <w:kern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a.at/spend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ernsingen.at" TargetMode="External"/><Relationship Id="rId4" Type="http://schemas.openxmlformats.org/officeDocument/2006/relationships/settings" Target="settings.xml"/><Relationship Id="rId9" Type="http://schemas.openxmlformats.org/officeDocument/2006/relationships/hyperlink" Target="http://www.dka.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Georg Bauer</cp:lastModifiedBy>
  <cp:revision>19</cp:revision>
  <cp:lastPrinted>2018-04-25T13:51:00Z</cp:lastPrinted>
  <dcterms:created xsi:type="dcterms:W3CDTF">2019-07-23T10:17:00Z</dcterms:created>
  <dcterms:modified xsi:type="dcterms:W3CDTF">2019-08-06T11:41:00Z</dcterms:modified>
</cp:coreProperties>
</file>