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89E" w:rsidRDefault="0051689E" w:rsidP="0051689E">
      <w:pPr>
        <w:spacing w:line="240" w:lineRule="atLeast"/>
        <w:rPr>
          <w:rFonts w:cstheme="minorHAnsi"/>
          <w:b/>
          <w:bCs/>
          <w:color w:val="B43567"/>
          <w:szCs w:val="24"/>
        </w:rPr>
      </w:pPr>
      <w:r>
        <w:rPr>
          <w:rFonts w:cstheme="minorHAnsi"/>
          <w:b/>
          <w:bCs/>
          <w:color w:val="B43567"/>
          <w:szCs w:val="24"/>
        </w:rPr>
        <w:t xml:space="preserve">Glaubensfragen: </w:t>
      </w:r>
    </w:p>
    <w:p w:rsidR="00D4214C" w:rsidRPr="00E15BBE" w:rsidRDefault="00D4214C" w:rsidP="0051689E">
      <w:pPr>
        <w:spacing w:line="240" w:lineRule="atLeast"/>
        <w:rPr>
          <w:rFonts w:cstheme="minorHAnsi"/>
          <w:b/>
          <w:bCs/>
          <w:color w:val="B43567"/>
          <w:szCs w:val="24"/>
        </w:rPr>
      </w:pPr>
    </w:p>
    <w:p w:rsidR="00CC5997" w:rsidRPr="00BD0CC6" w:rsidRDefault="00CC5997" w:rsidP="00CC5997">
      <w:pPr>
        <w:numPr>
          <w:ilvl w:val="0"/>
          <w:numId w:val="3"/>
        </w:numPr>
        <w:spacing w:line="240" w:lineRule="atLeast"/>
        <w:jc w:val="both"/>
        <w:rPr>
          <w:rFonts w:cstheme="minorHAnsi"/>
          <w:szCs w:val="24"/>
        </w:rPr>
      </w:pPr>
      <w:r w:rsidRPr="00BD0CC6">
        <w:rPr>
          <w:rFonts w:cstheme="minorHAnsi"/>
          <w:szCs w:val="24"/>
        </w:rPr>
        <w:t>Wenn ich an meinen „Rucksack“ denke: Welcher Stein fühlt sich im Moment am Schwersten an?</w:t>
      </w:r>
    </w:p>
    <w:p w:rsidR="00CC5997" w:rsidRPr="00BD0CC6" w:rsidRDefault="00CC5997" w:rsidP="00CC5997">
      <w:pPr>
        <w:numPr>
          <w:ilvl w:val="0"/>
          <w:numId w:val="3"/>
        </w:numPr>
        <w:spacing w:line="240" w:lineRule="atLeast"/>
        <w:jc w:val="both"/>
        <w:rPr>
          <w:rFonts w:cstheme="minorHAnsi"/>
          <w:szCs w:val="24"/>
        </w:rPr>
      </w:pPr>
      <w:proofErr w:type="gramStart"/>
      <w:r w:rsidRPr="00BD0CC6">
        <w:rPr>
          <w:rFonts w:cstheme="minorHAnsi"/>
          <w:szCs w:val="24"/>
        </w:rPr>
        <w:t>Hab</w:t>
      </w:r>
      <w:proofErr w:type="gramEnd"/>
      <w:r w:rsidRPr="00BD0CC6">
        <w:rPr>
          <w:rFonts w:cstheme="minorHAnsi"/>
          <w:szCs w:val="24"/>
        </w:rPr>
        <w:t xml:space="preserve"> ich schon einmal erlebt, dass Vergebung – auch ohne Versöhnung – mir innerlich Freiheit geschenkt hat?</w:t>
      </w:r>
    </w:p>
    <w:p w:rsidR="00CC5997" w:rsidRPr="00BD0CC6" w:rsidRDefault="00CC5997" w:rsidP="00CC5997">
      <w:pPr>
        <w:numPr>
          <w:ilvl w:val="0"/>
          <w:numId w:val="3"/>
        </w:numPr>
        <w:spacing w:line="240" w:lineRule="atLeast"/>
        <w:jc w:val="both"/>
        <w:rPr>
          <w:rFonts w:cstheme="minorHAnsi"/>
          <w:szCs w:val="24"/>
        </w:rPr>
      </w:pPr>
      <w:r w:rsidRPr="00BD0CC6">
        <w:rPr>
          <w:rFonts w:cstheme="minorHAnsi"/>
          <w:szCs w:val="24"/>
        </w:rPr>
        <w:t>In welchen Situationen fällt es mir besonders schwer, „die Rechnung nicht immer wieder neu aufzumachen“?</w:t>
      </w:r>
    </w:p>
    <w:p w:rsidR="00CC5997" w:rsidRPr="00BD0CC6" w:rsidRDefault="00CC5997" w:rsidP="00CC5997">
      <w:pPr>
        <w:numPr>
          <w:ilvl w:val="0"/>
          <w:numId w:val="3"/>
        </w:numPr>
        <w:spacing w:line="240" w:lineRule="atLeast"/>
        <w:jc w:val="both"/>
        <w:rPr>
          <w:rFonts w:cstheme="minorHAnsi"/>
          <w:szCs w:val="24"/>
        </w:rPr>
      </w:pPr>
      <w:r w:rsidRPr="00BD0CC6">
        <w:rPr>
          <w:rFonts w:cstheme="minorHAnsi"/>
          <w:szCs w:val="24"/>
        </w:rPr>
        <w:t>Wenn eine Last wirklich leichter würde: Wofür hätte ich wieder mehr Raum oder Energie in meinem Leben?</w:t>
      </w:r>
    </w:p>
    <w:p w:rsidR="00CC5997" w:rsidRPr="00BD0CC6" w:rsidRDefault="00CC5997" w:rsidP="00CC5997">
      <w:pPr>
        <w:numPr>
          <w:ilvl w:val="0"/>
          <w:numId w:val="3"/>
        </w:numPr>
        <w:spacing w:line="240" w:lineRule="atLeast"/>
        <w:jc w:val="both"/>
        <w:rPr>
          <w:rFonts w:cstheme="minorHAnsi"/>
          <w:szCs w:val="24"/>
        </w:rPr>
      </w:pPr>
      <w:r w:rsidRPr="00BD0CC6">
        <w:rPr>
          <w:rFonts w:cstheme="minorHAnsi"/>
          <w:szCs w:val="24"/>
        </w:rPr>
        <w:t>Wie erlebe ich es, selbst um Vergebung zu bitten – und was fällt mir dabei schwer und was ist dabei vielleicht auch befreiend?</w:t>
      </w:r>
    </w:p>
    <w:p w:rsidR="00CC5997" w:rsidRDefault="00CC5997" w:rsidP="00CC5997">
      <w:pPr>
        <w:spacing w:line="240" w:lineRule="atLeast"/>
        <w:jc w:val="both"/>
        <w:rPr>
          <w:rFonts w:cstheme="minorHAnsi"/>
          <w:szCs w:val="24"/>
        </w:rPr>
      </w:pPr>
    </w:p>
    <w:p w:rsidR="00CC5997" w:rsidRPr="0061223E" w:rsidRDefault="00CC5997" w:rsidP="00CC5997">
      <w:pPr>
        <w:spacing w:line="240" w:lineRule="atLeast"/>
        <w:ind w:left="360"/>
        <w:jc w:val="both"/>
        <w:rPr>
          <w:rFonts w:cstheme="minorHAnsi"/>
          <w:szCs w:val="24"/>
        </w:rPr>
      </w:pPr>
      <w:r w:rsidRPr="0061223E">
        <w:rPr>
          <w:rFonts w:cstheme="minorHAnsi"/>
          <w:szCs w:val="24"/>
        </w:rPr>
        <w:t>Praktische Umsetzung: Den Rucksack leeren</w:t>
      </w:r>
    </w:p>
    <w:p w:rsidR="00CC5997" w:rsidRPr="00B34FD2" w:rsidRDefault="00CC5997" w:rsidP="00CC5997">
      <w:pPr>
        <w:tabs>
          <w:tab w:val="left" w:pos="1418"/>
        </w:tabs>
        <w:spacing w:line="240" w:lineRule="atLeast"/>
        <w:ind w:left="360"/>
        <w:jc w:val="both"/>
        <w:rPr>
          <w:rFonts w:cstheme="minorHAnsi"/>
          <w:szCs w:val="24"/>
        </w:rPr>
      </w:pPr>
      <w:r w:rsidRPr="00B34FD2">
        <w:rPr>
          <w:rFonts w:cstheme="minorHAnsi"/>
          <w:szCs w:val="24"/>
        </w:rPr>
        <w:t>Schritt 1</w:t>
      </w:r>
      <w:r>
        <w:rPr>
          <w:rFonts w:cstheme="minorHAnsi"/>
          <w:szCs w:val="24"/>
        </w:rPr>
        <w:t>:</w:t>
      </w:r>
      <w:r>
        <w:rPr>
          <w:rFonts w:cstheme="minorHAnsi"/>
          <w:szCs w:val="24"/>
        </w:rPr>
        <w:tab/>
      </w:r>
      <w:r w:rsidRPr="00B34FD2">
        <w:rPr>
          <w:rFonts w:cstheme="minorHAnsi"/>
          <w:szCs w:val="24"/>
        </w:rPr>
        <w:t>Entscheidung: Vergebung beginnt im Willen, nicht zwingend im Gefühl.</w:t>
      </w:r>
    </w:p>
    <w:p w:rsidR="00CC5997" w:rsidRPr="00B34FD2" w:rsidRDefault="00CC5997" w:rsidP="00CC5997">
      <w:pPr>
        <w:tabs>
          <w:tab w:val="left" w:pos="1418"/>
        </w:tabs>
        <w:spacing w:line="240" w:lineRule="atLeast"/>
        <w:ind w:left="360"/>
        <w:jc w:val="both"/>
        <w:rPr>
          <w:rFonts w:cstheme="minorHAnsi"/>
          <w:szCs w:val="24"/>
        </w:rPr>
      </w:pPr>
      <w:r w:rsidRPr="00B34FD2">
        <w:rPr>
          <w:rFonts w:cstheme="minorHAnsi"/>
          <w:szCs w:val="24"/>
        </w:rPr>
        <w:t>Schritt 2</w:t>
      </w:r>
      <w:r>
        <w:rPr>
          <w:rFonts w:cstheme="minorHAnsi"/>
          <w:szCs w:val="24"/>
        </w:rPr>
        <w:t>:</w:t>
      </w:r>
      <w:r>
        <w:rPr>
          <w:rFonts w:cstheme="minorHAnsi"/>
          <w:szCs w:val="24"/>
        </w:rPr>
        <w:tab/>
      </w:r>
      <w:r w:rsidRPr="00B34FD2">
        <w:rPr>
          <w:rFonts w:cstheme="minorHAnsi"/>
          <w:szCs w:val="24"/>
        </w:rPr>
        <w:t>Hilfe suchen: Die Einladung, Gott im Gebet oder Gespräch um Kraft zu bitten.</w:t>
      </w:r>
    </w:p>
    <w:p w:rsidR="00CC5997" w:rsidRPr="00B34FD2" w:rsidRDefault="00CC5997" w:rsidP="00CC5997">
      <w:pPr>
        <w:tabs>
          <w:tab w:val="left" w:pos="1418"/>
        </w:tabs>
        <w:spacing w:line="240" w:lineRule="atLeast"/>
        <w:ind w:left="1416" w:hanging="1056"/>
        <w:jc w:val="both"/>
        <w:rPr>
          <w:rFonts w:cstheme="minorHAnsi"/>
          <w:szCs w:val="24"/>
        </w:rPr>
      </w:pPr>
      <w:r w:rsidRPr="00B34FD2">
        <w:rPr>
          <w:rFonts w:cstheme="minorHAnsi"/>
          <w:szCs w:val="24"/>
        </w:rPr>
        <w:t>Schritt 3</w:t>
      </w:r>
      <w:r>
        <w:rPr>
          <w:rFonts w:cstheme="minorHAnsi"/>
          <w:szCs w:val="24"/>
        </w:rPr>
        <w:t>:</w:t>
      </w:r>
      <w:r>
        <w:rPr>
          <w:rFonts w:cstheme="minorHAnsi"/>
          <w:szCs w:val="24"/>
        </w:rPr>
        <w:tab/>
      </w:r>
      <w:r w:rsidRPr="00B34FD2">
        <w:rPr>
          <w:rFonts w:cstheme="minorHAnsi"/>
          <w:szCs w:val="24"/>
        </w:rPr>
        <w:t>Gebet für den anderen: Ein Herzenswandel durch den Wunsch nach Segen für das Gegenüber.</w:t>
      </w:r>
    </w:p>
    <w:p w:rsidR="00CC5997" w:rsidRPr="00B34FD2" w:rsidRDefault="00CC5997" w:rsidP="00CC5997">
      <w:pPr>
        <w:tabs>
          <w:tab w:val="left" w:pos="1418"/>
        </w:tabs>
        <w:spacing w:line="240" w:lineRule="atLeast"/>
        <w:ind w:left="360"/>
        <w:jc w:val="both"/>
        <w:rPr>
          <w:rFonts w:cstheme="minorHAnsi"/>
          <w:szCs w:val="24"/>
        </w:rPr>
      </w:pPr>
      <w:r w:rsidRPr="00B34FD2">
        <w:rPr>
          <w:rFonts w:cstheme="minorHAnsi"/>
          <w:szCs w:val="24"/>
        </w:rPr>
        <w:t>Schritt 4</w:t>
      </w:r>
      <w:r>
        <w:rPr>
          <w:rFonts w:cstheme="minorHAnsi"/>
          <w:szCs w:val="24"/>
        </w:rPr>
        <w:t>:</w:t>
      </w:r>
      <w:r>
        <w:rPr>
          <w:rFonts w:cstheme="minorHAnsi"/>
          <w:szCs w:val="24"/>
        </w:rPr>
        <w:tab/>
      </w:r>
      <w:r w:rsidRPr="00B34FD2">
        <w:rPr>
          <w:rFonts w:cstheme="minorHAnsi"/>
          <w:szCs w:val="24"/>
        </w:rPr>
        <w:t>Loslassen: Das Aufhören, die alte Schmerzgeschichte ständig neu zu erzählen.</w:t>
      </w:r>
    </w:p>
    <w:p w:rsidR="0051689E" w:rsidRPr="00BD0CC6" w:rsidRDefault="0051689E" w:rsidP="0051689E">
      <w:pPr>
        <w:spacing w:line="240" w:lineRule="atLeast"/>
        <w:rPr>
          <w:rFonts w:cstheme="minorHAnsi"/>
          <w:szCs w:val="24"/>
        </w:rPr>
      </w:pPr>
      <w:bookmarkStart w:id="0" w:name="_GoBack"/>
      <w:bookmarkEnd w:id="0"/>
    </w:p>
    <w:sectPr w:rsidR="0051689E" w:rsidRPr="00BD0CC6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349DD"/>
    <w:multiLevelType w:val="multilevel"/>
    <w:tmpl w:val="AA227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A784924"/>
    <w:multiLevelType w:val="hybridMultilevel"/>
    <w:tmpl w:val="382A01A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E963E8D"/>
    <w:multiLevelType w:val="hybridMultilevel"/>
    <w:tmpl w:val="ABDEF46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89E"/>
    <w:rsid w:val="0051689E"/>
    <w:rsid w:val="00892D61"/>
    <w:rsid w:val="00CC5997"/>
    <w:rsid w:val="00D4214C"/>
    <w:rsid w:val="00D81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59245"/>
  <w15:chartTrackingRefBased/>
  <w15:docId w15:val="{D18FC288-A0BB-4270-AD31-E67FC0A5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1689E"/>
    <w:pPr>
      <w:spacing w:after="0" w:line="240" w:lineRule="auto"/>
    </w:pPr>
    <w:rPr>
      <w:rFonts w:cs="Times New Roman"/>
      <w:kern w:val="2"/>
      <w:sz w:val="24"/>
      <w:szCs w:val="26"/>
      <w:lang w:val="de-AT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16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Pfarre Krumbach</dc:creator>
  <cp:keywords/>
  <dc:description/>
  <cp:lastModifiedBy>Pfarre Krumbach</cp:lastModifiedBy>
  <cp:revision>4</cp:revision>
  <dcterms:created xsi:type="dcterms:W3CDTF">2026-04-10T13:53:00Z</dcterms:created>
  <dcterms:modified xsi:type="dcterms:W3CDTF">2026-04-10T14:06:00Z</dcterms:modified>
</cp:coreProperties>
</file>